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7DE0" w14:textId="77777777" w:rsidR="00EE4DCA" w:rsidRDefault="00000000">
      <w:pPr>
        <w:spacing w:after="0"/>
        <w:rPr>
          <w:rFonts w:ascii="Times New Roman" w:eastAsia="Times New Roman" w:hAnsi="Times New Roman" w:cs="Times New Roman"/>
        </w:rPr>
      </w:pPr>
      <w: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6873D26A" w14:textId="77777777" w:rsidR="00EE4DCA" w:rsidRDefault="0000000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</w:t>
      </w:r>
    </w:p>
    <w:p w14:paraId="3E5C16C2" w14:textId="77777777" w:rsidR="00EE4DCA" w:rsidRDefault="0000000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6DE1D9AE" w14:textId="77777777" w:rsidR="00EE4DCA" w:rsidRDefault="00EE4DCA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14:paraId="0E751D5E" w14:textId="4A6566D1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59FA">
        <w:rPr>
          <w:rFonts w:ascii="Times New Roman" w:eastAsia="Times New Roman" w:hAnsi="Times New Roman" w:cs="Times New Roman"/>
          <w:b/>
          <w:bCs/>
          <w:sz w:val="28"/>
          <w:szCs w:val="28"/>
        </w:rPr>
        <w:t>ŠKOLSKÝ ROK 202</w:t>
      </w:r>
      <w:r w:rsidR="006367E9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7759FA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 w:rsidR="006367E9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</w:p>
    <w:p w14:paraId="6191101B" w14:textId="7777777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0D1E5D" w14:textId="15AB4254" w:rsidR="000427D1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r w:rsidRPr="007759FA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  <w:t>PONUKA PRE</w:t>
      </w:r>
      <w:r w:rsidR="00560AE5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  <w:t xml:space="preserve"> </w:t>
      </w:r>
      <w:r w:rsidRPr="007759FA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</w:rPr>
        <w:t>ZÁKLADNÉ  ŠKOLY</w:t>
      </w:r>
    </w:p>
    <w:p w14:paraId="2778E4BA" w14:textId="7777777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808AA3" w14:textId="616A2330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Sídlo: </w:t>
      </w:r>
      <w:proofErr w:type="spellStart"/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Morovnianska</w:t>
      </w:r>
      <w:proofErr w:type="spellEnd"/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cesta 1866/55, Handlová </w:t>
      </w:r>
    </w:p>
    <w:p w14:paraId="6563B375" w14:textId="7777777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F2DD12" w14:textId="4E29A887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Mail: cpphandlova</w:t>
      </w:r>
      <w:r w:rsidR="00D32356">
        <w:rPr>
          <w:rFonts w:ascii="Times New Roman" w:eastAsia="Times New Roman" w:hAnsi="Times New Roman" w:cs="Times New Roman"/>
          <w:b/>
          <w:bCs/>
          <w:sz w:val="24"/>
          <w:szCs w:val="24"/>
        </w:rPr>
        <w:t>@</w:t>
      </w: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gmail.com  </w:t>
      </w:r>
    </w:p>
    <w:p w14:paraId="46DCDD7C" w14:textId="53AFB3E9" w:rsidR="0026265A" w:rsidRPr="007759FA" w:rsidRDefault="0026265A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Telefón: 0903 756</w:t>
      </w:r>
      <w:r w:rsidR="008E70ED"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887</w:t>
      </w:r>
    </w:p>
    <w:p w14:paraId="5892D845" w14:textId="77777777" w:rsidR="008E70ED" w:rsidRPr="007759FA" w:rsidRDefault="008E70ED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71FA45" w14:textId="29705927" w:rsidR="008E70ED" w:rsidRPr="007759FA" w:rsidRDefault="008E70ED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618FEEA" wp14:editId="4B8A6AE0">
            <wp:extent cx="4762500" cy="4762500"/>
            <wp:effectExtent l="0" t="0" r="0" b="0"/>
            <wp:docPr id="1828494738" name="Picture 1" descr="A group of people standing on a bri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494738" name="Picture 1" descr="A group of people standing on a bridg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24CC5" w14:textId="4DC57441" w:rsidR="002E3F72" w:rsidRPr="007759FA" w:rsidRDefault="002E3F72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CENTRUM PORADENSTVA A PREVENCIE</w:t>
      </w:r>
    </w:p>
    <w:p w14:paraId="745BAD4E" w14:textId="05C10966" w:rsidR="008E70ED" w:rsidRPr="007759FA" w:rsidRDefault="002E3F72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9FA">
        <w:rPr>
          <w:rFonts w:ascii="Times New Roman" w:eastAsia="Times New Roman" w:hAnsi="Times New Roman" w:cs="Times New Roman"/>
          <w:b/>
          <w:bCs/>
          <w:sz w:val="24"/>
          <w:szCs w:val="24"/>
        </w:rPr>
        <w:t>MOROVNIANSKA CESTA 1866/55, HANDLOVÁ</w:t>
      </w:r>
    </w:p>
    <w:p w14:paraId="239DA24F" w14:textId="77777777" w:rsidR="002E3F72" w:rsidRPr="007759FA" w:rsidRDefault="002E3F72" w:rsidP="002626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5A29BE" w14:textId="77777777" w:rsidR="002E3F72" w:rsidRPr="007759FA" w:rsidRDefault="002E3F7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Centrum poradenstva a prevencie  v zmysle zákona č. 245/2008 Z. z., § 130: vykonáva odbornú činnosť, ktorou je </w:t>
      </w:r>
      <w:r w:rsidRPr="001A6776">
        <w:rPr>
          <w:rFonts w:ascii="Times New Roman" w:hAnsi="Times New Roman" w:cs="Times New Roman"/>
          <w:b/>
          <w:bCs/>
        </w:rPr>
        <w:t xml:space="preserve">poradenská činnosť, psychologická činnosť, pedagogická činnosť, špeciálno-pedagogická činnosť, sociálno-pedagogická a sociálna činnosť zameraná na optimalizáciu osobnostného, intelektuálneho, psychického, sociálneho a </w:t>
      </w:r>
      <w:proofErr w:type="spellStart"/>
      <w:r w:rsidRPr="001A6776">
        <w:rPr>
          <w:rFonts w:ascii="Times New Roman" w:hAnsi="Times New Roman" w:cs="Times New Roman"/>
          <w:b/>
          <w:bCs/>
        </w:rPr>
        <w:t>kariérového</w:t>
      </w:r>
      <w:proofErr w:type="spellEnd"/>
      <w:r w:rsidRPr="001A6776">
        <w:rPr>
          <w:rFonts w:ascii="Times New Roman" w:hAnsi="Times New Roman" w:cs="Times New Roman"/>
          <w:b/>
          <w:bCs/>
        </w:rPr>
        <w:t xml:space="preserve"> vývinu detí od narodenia až po ukončenie prípravy na povolanie</w:t>
      </w:r>
      <w:r w:rsidRPr="007759FA">
        <w:rPr>
          <w:rFonts w:ascii="Times New Roman" w:hAnsi="Times New Roman" w:cs="Times New Roman"/>
        </w:rPr>
        <w:t xml:space="preserve">. </w:t>
      </w:r>
    </w:p>
    <w:p w14:paraId="3057B814" w14:textId="5A34BBCB" w:rsidR="002E3F72" w:rsidRPr="007759FA" w:rsidRDefault="002E3F7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CPP poradenskú činnosť poskytuje aj </w:t>
      </w:r>
      <w:r w:rsidRPr="001A6776">
        <w:rPr>
          <w:rFonts w:ascii="Times New Roman" w:hAnsi="Times New Roman" w:cs="Times New Roman"/>
          <w:b/>
          <w:bCs/>
        </w:rPr>
        <w:t>zákonným zástupcom</w:t>
      </w:r>
      <w:r w:rsidRPr="007759FA">
        <w:rPr>
          <w:rFonts w:ascii="Times New Roman" w:hAnsi="Times New Roman" w:cs="Times New Roman"/>
        </w:rPr>
        <w:t xml:space="preserve"> detí alebo žiakov, zástupcom zariadenia, </w:t>
      </w:r>
      <w:r w:rsidRPr="001A6776">
        <w:rPr>
          <w:rFonts w:ascii="Times New Roman" w:hAnsi="Times New Roman" w:cs="Times New Roman"/>
          <w:b/>
          <w:bCs/>
        </w:rPr>
        <w:t>pedagogickým zamestnancom alebo odborným zamestnancom</w:t>
      </w:r>
      <w:r w:rsidRPr="007759FA">
        <w:rPr>
          <w:rFonts w:ascii="Times New Roman" w:hAnsi="Times New Roman" w:cs="Times New Roman"/>
        </w:rPr>
        <w:t xml:space="preserve">. CPP spolu so pedagogickými zamestnancami, školským podporným tímom alebo odbornými zamestnancami škôl v školách tvorí systém poradenstva a prevencie. CPP a ďalšie subjekty systému poradenstva a prevencie </w:t>
      </w:r>
      <w:r w:rsidRPr="001A6776">
        <w:rPr>
          <w:rFonts w:ascii="Times New Roman" w:hAnsi="Times New Roman" w:cs="Times New Roman"/>
          <w:b/>
          <w:bCs/>
        </w:rPr>
        <w:t>multidisciplinárne</w:t>
      </w:r>
      <w:r w:rsidRPr="007759FA">
        <w:rPr>
          <w:rFonts w:ascii="Times New Roman" w:hAnsi="Times New Roman" w:cs="Times New Roman"/>
        </w:rPr>
        <w:t xml:space="preserve"> spolupracujú najmä so zákonnými zástupcami, zástupcami zariadenia, školami, zamestnávateľmi, orgánmi verejnej správy a ďalšími subjektami, ktoré sa zaoberajú výchovou a vzdelávaním. V zmysle zákona č. 245/2008 Z. z., § 131, ods. 1), ods. 4) a ods.5) CPP uskutočňuje odbornú činnosť v súlade s výkonovými a obsahovými štandardmi výchovného poradenstva prostredníctvom činností podporných úrovní tretieho a štvrtého stupňa</w:t>
      </w:r>
      <w:r w:rsidR="000709C2" w:rsidRPr="007759FA">
        <w:rPr>
          <w:rFonts w:ascii="Times New Roman" w:hAnsi="Times New Roman" w:cs="Times New Roman"/>
        </w:rPr>
        <w:t xml:space="preserve">: </w:t>
      </w:r>
    </w:p>
    <w:p w14:paraId="06856BCB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1A6776">
        <w:rPr>
          <w:rFonts w:ascii="Times New Roman" w:hAnsi="Times New Roman" w:cs="Times New Roman"/>
          <w:b/>
          <w:bCs/>
        </w:rPr>
        <w:t>PODPORNÁ ÚROVEŇ TRETIEHO STUPŇA</w:t>
      </w:r>
      <w:r w:rsidRPr="007759FA">
        <w:rPr>
          <w:rFonts w:ascii="Times New Roman" w:hAnsi="Times New Roman" w:cs="Times New Roman"/>
        </w:rPr>
        <w:t xml:space="preserve">: Činnosti podpornej úrovne tretieho stupňa vykonáva odborný zamestnanec CPP a zahŕňajú: </w:t>
      </w:r>
    </w:p>
    <w:p w14:paraId="528A145B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základnú diagnostiku, čiastkovú diagnostiku alebo komplexnú diagnostiku, </w:t>
      </w:r>
    </w:p>
    <w:p w14:paraId="0CEE2E88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poradenstvo, </w:t>
      </w:r>
    </w:p>
    <w:p w14:paraId="3264D7C8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prevenciu, </w:t>
      </w:r>
    </w:p>
    <w:p w14:paraId="3E49BAC5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intervenciu, </w:t>
      </w:r>
    </w:p>
    <w:p w14:paraId="60DB486D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krízovú intervenciu, </w:t>
      </w:r>
    </w:p>
    <w:p w14:paraId="7202557C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terapiu, </w:t>
      </w:r>
    </w:p>
    <w:p w14:paraId="4DD02096" w14:textId="77777777" w:rsidR="000709C2" w:rsidRPr="007759FA" w:rsidRDefault="000709C2" w:rsidP="002E3F7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▪ rehabilitáciu a </w:t>
      </w:r>
      <w:proofErr w:type="spellStart"/>
      <w:r w:rsidRPr="007759FA">
        <w:rPr>
          <w:rFonts w:ascii="Times New Roman" w:hAnsi="Times New Roman" w:cs="Times New Roman"/>
        </w:rPr>
        <w:t>reedukáciu</w:t>
      </w:r>
      <w:proofErr w:type="spellEnd"/>
      <w:r w:rsidRPr="007759FA">
        <w:rPr>
          <w:rFonts w:ascii="Times New Roman" w:hAnsi="Times New Roman" w:cs="Times New Roman"/>
        </w:rPr>
        <w:t>,</w:t>
      </w:r>
    </w:p>
    <w:p w14:paraId="2D58671D" w14:textId="5EAB7E89" w:rsidR="000709C2" w:rsidRPr="007759FA" w:rsidRDefault="000709C2" w:rsidP="000709C2">
      <w:pPr>
        <w:spacing w:line="360" w:lineRule="auto"/>
        <w:jc w:val="both"/>
        <w:rPr>
          <w:rFonts w:ascii="Times New Roman" w:hAnsi="Times New Roman" w:cs="Times New Roman"/>
        </w:rPr>
      </w:pPr>
      <w:r w:rsidRPr="007759FA">
        <w:rPr>
          <w:rFonts w:ascii="Times New Roman" w:hAnsi="Times New Roman" w:cs="Times New Roman"/>
        </w:rPr>
        <w:t xml:space="preserve"> ▪ metodickú činnosť a </w:t>
      </w:r>
      <w:proofErr w:type="spellStart"/>
      <w:r w:rsidRPr="007759FA">
        <w:rPr>
          <w:rFonts w:ascii="Times New Roman" w:hAnsi="Times New Roman" w:cs="Times New Roman"/>
        </w:rPr>
        <w:t>supervíznu</w:t>
      </w:r>
      <w:proofErr w:type="spellEnd"/>
      <w:r w:rsidRPr="007759FA">
        <w:rPr>
          <w:rFonts w:ascii="Times New Roman" w:hAnsi="Times New Roman" w:cs="Times New Roman"/>
        </w:rPr>
        <w:t xml:space="preserve"> činnosť pre školský podporný tím, pedagogických zamestnancov, odborných zamestnancov a zákonných zástupcov alebo zástupcov zariadenia.</w:t>
      </w:r>
    </w:p>
    <w:p w14:paraId="0D70E4AF" w14:textId="77777777" w:rsidR="007759FA" w:rsidRPr="007759FA" w:rsidRDefault="007759FA" w:rsidP="000709C2">
      <w:pPr>
        <w:spacing w:line="360" w:lineRule="auto"/>
        <w:jc w:val="both"/>
        <w:rPr>
          <w:rFonts w:ascii="Times New Roman" w:hAnsi="Times New Roman" w:cs="Times New Roman"/>
        </w:rPr>
      </w:pPr>
    </w:p>
    <w:p w14:paraId="5DE3B6D6" w14:textId="77777777" w:rsidR="007759FA" w:rsidRDefault="007759FA" w:rsidP="007759FA">
      <w:pPr>
        <w:spacing w:line="360" w:lineRule="auto"/>
        <w:jc w:val="center"/>
        <w:rPr>
          <w:rFonts w:ascii="Times New Roman" w:hAnsi="Times New Roman" w:cs="Times New Roman"/>
        </w:rPr>
      </w:pPr>
    </w:p>
    <w:p w14:paraId="0D5E25D2" w14:textId="77777777" w:rsidR="00372125" w:rsidRDefault="00372125" w:rsidP="00B9333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AED72" w14:textId="0171FF5C" w:rsidR="007759FA" w:rsidRDefault="00B93334" w:rsidP="00B9333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83B">
        <w:rPr>
          <w:rFonts w:ascii="Times New Roman" w:hAnsi="Times New Roman" w:cs="Times New Roman"/>
          <w:b/>
          <w:bCs/>
          <w:sz w:val="28"/>
          <w:szCs w:val="28"/>
        </w:rPr>
        <w:t xml:space="preserve">ZÁKLADNÉ ŠKOLY </w:t>
      </w:r>
    </w:p>
    <w:p w14:paraId="249D1F53" w14:textId="77777777" w:rsidR="00372125" w:rsidRPr="009D483B" w:rsidRDefault="00372125" w:rsidP="00B9333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3888"/>
        <w:gridCol w:w="3430"/>
      </w:tblGrid>
      <w:tr w:rsidR="00B93334" w14:paraId="236F463A" w14:textId="77777777" w:rsidTr="009D483B">
        <w:tc>
          <w:tcPr>
            <w:tcW w:w="2972" w:type="dxa"/>
            <w:shd w:val="clear" w:color="auto" w:fill="E2EFD9" w:themeFill="accent6" w:themeFillTint="33"/>
          </w:tcPr>
          <w:p w14:paraId="6C4405ED" w14:textId="0A326AD0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Názov </w:t>
            </w:r>
          </w:p>
        </w:tc>
        <w:tc>
          <w:tcPr>
            <w:tcW w:w="3888" w:type="dxa"/>
            <w:shd w:val="clear" w:color="auto" w:fill="E2EFD9" w:themeFill="accent6" w:themeFillTint="33"/>
          </w:tcPr>
          <w:p w14:paraId="08A44844" w14:textId="334F514D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</w:t>
            </w:r>
          </w:p>
        </w:tc>
        <w:tc>
          <w:tcPr>
            <w:tcW w:w="3430" w:type="dxa"/>
            <w:shd w:val="clear" w:color="auto" w:fill="E2EFD9" w:themeFill="accent6" w:themeFillTint="33"/>
          </w:tcPr>
          <w:p w14:paraId="21751339" w14:textId="0533F3B1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Termín a spôsob nahlasovania </w:t>
            </w:r>
          </w:p>
        </w:tc>
      </w:tr>
      <w:tr w:rsidR="00B93334" w14:paraId="56805489" w14:textId="77777777" w:rsidTr="00B93334">
        <w:tc>
          <w:tcPr>
            <w:tcW w:w="2972" w:type="dxa"/>
          </w:tcPr>
          <w:p w14:paraId="7EE5F4B6" w14:textId="287D99DA" w:rsidR="00B93334" w:rsidRPr="009D483B" w:rsidRDefault="00B93334" w:rsidP="00B9333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>Individuálna diagnostika</w:t>
            </w:r>
          </w:p>
        </w:tc>
        <w:tc>
          <w:tcPr>
            <w:tcW w:w="3888" w:type="dxa"/>
          </w:tcPr>
          <w:p w14:paraId="40249FC7" w14:textId="2C40B7DE" w:rsidR="00B93334" w:rsidRPr="00F80C10" w:rsidRDefault="00F80C10" w:rsidP="00F80C10">
            <w:pPr>
              <w:pStyle w:val="Odsekzoznamu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Vývinové p</w:t>
            </w:r>
            <w:r w:rsidR="00B93334" w:rsidRPr="00F80C10">
              <w:rPr>
                <w:rFonts w:ascii="Times New Roman" w:hAnsi="Times New Roman" w:cs="Times New Roman"/>
              </w:rPr>
              <w:t xml:space="preserve">oruchy učenia </w:t>
            </w:r>
          </w:p>
          <w:p w14:paraId="56E4CD20" w14:textId="347A057D" w:rsidR="00B93334" w:rsidRDefault="00F80C10" w:rsidP="00F80C10">
            <w:pPr>
              <w:pStyle w:val="Odsekzoznamu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ADHD /ADD</w:t>
            </w:r>
          </w:p>
          <w:p w14:paraId="229E1F84" w14:textId="77777777" w:rsidR="00B93334" w:rsidRDefault="00B93334" w:rsidP="00F80C10">
            <w:pPr>
              <w:pStyle w:val="Odsekzoznamu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Intelektové schopnosti</w:t>
            </w:r>
          </w:p>
          <w:p w14:paraId="272BCB18" w14:textId="77777777" w:rsidR="00B93334" w:rsidRDefault="00B93334" w:rsidP="00F80C10">
            <w:pPr>
              <w:pStyle w:val="Odsekzoznamu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Všeobecné intelektové nadanie </w:t>
            </w:r>
          </w:p>
          <w:p w14:paraId="4704FFDB" w14:textId="77777777" w:rsidR="00B93334" w:rsidRDefault="00B93334" w:rsidP="00F80C10">
            <w:pPr>
              <w:pStyle w:val="Odsekzoznamu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Zdravotné </w:t>
            </w:r>
            <w:r w:rsidR="00F80C10">
              <w:rPr>
                <w:rFonts w:ascii="Times New Roman" w:hAnsi="Times New Roman" w:cs="Times New Roman"/>
              </w:rPr>
              <w:t>znevýhodnenie</w:t>
            </w:r>
          </w:p>
          <w:p w14:paraId="56E9DB8F" w14:textId="1A105025" w:rsidR="007A7232" w:rsidRPr="00F80C10" w:rsidRDefault="007A7232" w:rsidP="00F80C10">
            <w:pPr>
              <w:pStyle w:val="Odsekzoznamu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Profesijná orientácia</w:t>
            </w:r>
          </w:p>
        </w:tc>
        <w:tc>
          <w:tcPr>
            <w:tcW w:w="3430" w:type="dxa"/>
          </w:tcPr>
          <w:p w14:paraId="2B45E2AD" w14:textId="77777777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Priebežne počas celého roka. </w:t>
            </w:r>
          </w:p>
          <w:p w14:paraId="3315E230" w14:textId="77777777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Žiadosť dostupná na stránke </w:t>
            </w:r>
            <w:hyperlink r:id="rId9" w:history="1">
              <w:r w:rsidRPr="00AD037F">
                <w:rPr>
                  <w:rStyle w:val="Hypertextovprepojenie"/>
                  <w:rFonts w:ascii="Times New Roman" w:hAnsi="Times New Roman" w:cs="Times New Roman"/>
                </w:rPr>
                <w:t>www.cpphandlova.sk</w:t>
              </w:r>
            </w:hyperlink>
          </w:p>
          <w:p w14:paraId="6498D716" w14:textId="77777777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3334" w14:paraId="257C31A4" w14:textId="77777777" w:rsidTr="00B93334">
        <w:tc>
          <w:tcPr>
            <w:tcW w:w="2972" w:type="dxa"/>
          </w:tcPr>
          <w:p w14:paraId="1437FB0B" w14:textId="5960C90D" w:rsidR="00B93334" w:rsidRPr="009D483B" w:rsidRDefault="00B93334" w:rsidP="00B9333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 xml:space="preserve">Skupinová diagnostika </w:t>
            </w:r>
          </w:p>
        </w:tc>
        <w:tc>
          <w:tcPr>
            <w:tcW w:w="3888" w:type="dxa"/>
          </w:tcPr>
          <w:p w14:paraId="172C9CF8" w14:textId="67B696C2" w:rsidR="00B93334" w:rsidRDefault="00B93334" w:rsidP="00B93334">
            <w:pPr>
              <w:pStyle w:val="Odsekzoznamu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Profesijná orientácia </w:t>
            </w:r>
            <w:r w:rsidR="00C6777E">
              <w:rPr>
                <w:rFonts w:ascii="Times New Roman" w:hAnsi="Times New Roman" w:cs="Times New Roman"/>
              </w:rPr>
              <w:t xml:space="preserve">– malé skupiny </w:t>
            </w:r>
          </w:p>
          <w:p w14:paraId="42A67E5B" w14:textId="74830EDE" w:rsidR="00B93334" w:rsidRPr="009D483B" w:rsidRDefault="00B93334" w:rsidP="00B93334">
            <w:pPr>
              <w:pStyle w:val="Odsekzoznamu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t>Sociometria</w:t>
            </w:r>
            <w:proofErr w:type="spellEnd"/>
            <w:r w:rsidRPr="009D483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3430" w:type="dxa"/>
          </w:tcPr>
          <w:p w14:paraId="463B4205" w14:textId="39E0EC34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Proforient</w:t>
            </w:r>
            <w:proofErr w:type="spellEnd"/>
            <w:r>
              <w:rPr>
                <w:rFonts w:ascii="Times New Roman" w:hAnsi="Times New Roman" w:cs="Times New Roman"/>
              </w:rPr>
              <w:t xml:space="preserve">: prihlášky žiakov </w:t>
            </w:r>
            <w:r w:rsidR="006367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.roč. posielať do </w:t>
            </w:r>
            <w:r w:rsidR="006367E9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="006367E9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.202</w:t>
            </w:r>
            <w:r w:rsidR="006367E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2A0089F5" w14:textId="40738303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Diagnostika bude prebiehať v mesiacoch </w:t>
            </w:r>
            <w:r w:rsidR="006367E9">
              <w:rPr>
                <w:rFonts w:ascii="Times New Roman" w:hAnsi="Times New Roman" w:cs="Times New Roman"/>
              </w:rPr>
              <w:t>október až december 2026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1B5386FF" w14:textId="77777777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Sociometria</w:t>
            </w:r>
            <w:proofErr w:type="spellEnd"/>
            <w:r>
              <w:rPr>
                <w:rFonts w:ascii="Times New Roman" w:hAnsi="Times New Roman" w:cs="Times New Roman"/>
              </w:rPr>
              <w:t xml:space="preserve"> počas celého roka. </w:t>
            </w:r>
          </w:p>
          <w:p w14:paraId="084A4D17" w14:textId="50BEB36C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Žiadosť dostupná na stránke www.cpphandlova.sk</w:t>
            </w:r>
          </w:p>
        </w:tc>
      </w:tr>
      <w:tr w:rsidR="00B93334" w14:paraId="67E45735" w14:textId="77777777" w:rsidTr="009D483B">
        <w:tc>
          <w:tcPr>
            <w:tcW w:w="2972" w:type="dxa"/>
            <w:shd w:val="clear" w:color="auto" w:fill="E2EFD9" w:themeFill="accent6" w:themeFillTint="33"/>
          </w:tcPr>
          <w:p w14:paraId="28892297" w14:textId="36EB1150" w:rsidR="00B93334" w:rsidRPr="009D483B" w:rsidRDefault="00B93334" w:rsidP="00B9333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 xml:space="preserve">Intervencie, terapie a stimulačné programy: </w:t>
            </w:r>
          </w:p>
        </w:tc>
        <w:tc>
          <w:tcPr>
            <w:tcW w:w="3888" w:type="dxa"/>
            <w:shd w:val="clear" w:color="auto" w:fill="E2EFD9" w:themeFill="accent6" w:themeFillTint="33"/>
          </w:tcPr>
          <w:p w14:paraId="3000D5AB" w14:textId="77777777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0" w:type="dxa"/>
            <w:shd w:val="clear" w:color="auto" w:fill="E2EFD9" w:themeFill="accent6" w:themeFillTint="33"/>
          </w:tcPr>
          <w:p w14:paraId="2B11E0A8" w14:textId="77777777" w:rsidR="00B93334" w:rsidRDefault="00B93334" w:rsidP="00B9333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93334" w14:paraId="5C2B02EC" w14:textId="77777777" w:rsidTr="00B93334">
        <w:tc>
          <w:tcPr>
            <w:tcW w:w="2972" w:type="dxa"/>
          </w:tcPr>
          <w:p w14:paraId="36705602" w14:textId="7EBDAFA5" w:rsidR="00B93334" w:rsidRPr="009D483B" w:rsidRDefault="00631FA2" w:rsidP="00B9333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 xml:space="preserve">Tréning fonematického uvedomovania podľa </w:t>
            </w: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t>Eľkonina</w:t>
            </w:r>
            <w:proofErr w:type="spellEnd"/>
          </w:p>
        </w:tc>
        <w:tc>
          <w:tcPr>
            <w:tcW w:w="3888" w:type="dxa"/>
          </w:tcPr>
          <w:p w14:paraId="0EA063BF" w14:textId="3E87CF12" w:rsidR="00B93334" w:rsidRDefault="00631FA2" w:rsidP="00631F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t>Stimulačný program pre predškolákov, deti s odloženou školskou dochádzkou, žiakov 1.</w:t>
            </w:r>
            <w:r w:rsidR="00140E24">
              <w:t xml:space="preserve"> cyklu</w:t>
            </w:r>
            <w:r>
              <w:t xml:space="preserve">, ktorí nemajú zvládnuté fonematické uvedomovanie. Hravou formou za pomoci kráľovnej </w:t>
            </w:r>
            <w:proofErr w:type="spellStart"/>
            <w:r>
              <w:t>Grafie</w:t>
            </w:r>
            <w:proofErr w:type="spellEnd"/>
            <w:r>
              <w:t xml:space="preserve"> </w:t>
            </w:r>
            <w:proofErr w:type="spellStart"/>
            <w:r>
              <w:t>ozvíjame</w:t>
            </w:r>
            <w:proofErr w:type="spellEnd"/>
            <w:r>
              <w:t xml:space="preserve"> fonematické uvedomovanie, ktoré je dôležité pre úspešný nácvik </w:t>
            </w:r>
            <w:r>
              <w:lastRenderedPageBreak/>
              <w:t xml:space="preserve">čítania v škole. Trénujeme tiež </w:t>
            </w:r>
            <w:proofErr w:type="spellStart"/>
            <w:r>
              <w:t>grafomotorické</w:t>
            </w:r>
            <w:proofErr w:type="spellEnd"/>
            <w:r>
              <w:t>, sociálne a ďalšie školské zručnosti.</w:t>
            </w:r>
          </w:p>
        </w:tc>
        <w:tc>
          <w:tcPr>
            <w:tcW w:w="3430" w:type="dxa"/>
          </w:tcPr>
          <w:p w14:paraId="3B4CA2B4" w14:textId="77777777" w:rsidR="00B93334" w:rsidRDefault="00631FA2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Počas celého roka.</w:t>
            </w:r>
          </w:p>
          <w:p w14:paraId="1E70D5DA" w14:textId="77777777" w:rsidR="00631FA2" w:rsidRDefault="00631FA2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Stretnutia 1x týždenne v popoludňajších hodinách</w:t>
            </w:r>
            <w:r w:rsidR="00F80C10">
              <w:rPr>
                <w:rFonts w:ascii="Times New Roman" w:hAnsi="Times New Roman" w:cs="Times New Roman"/>
              </w:rPr>
              <w:t xml:space="preserve"> v CPP alebo priestoroch ZŠ. </w:t>
            </w:r>
          </w:p>
          <w:p w14:paraId="3A1F41C5" w14:textId="62A894D4" w:rsidR="00F80C10" w:rsidRDefault="00F80C10" w:rsidP="00B933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alebo individuálna forma. </w:t>
            </w:r>
          </w:p>
        </w:tc>
      </w:tr>
      <w:tr w:rsidR="00EA41B9" w14:paraId="3025216B" w14:textId="77777777" w:rsidTr="00B93334">
        <w:tc>
          <w:tcPr>
            <w:tcW w:w="2972" w:type="dxa"/>
          </w:tcPr>
          <w:p w14:paraId="64F4B4F8" w14:textId="64E95FD0" w:rsidR="00EA41B9" w:rsidRPr="009D483B" w:rsidRDefault="00EA41B9" w:rsidP="00EA41B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>Metóda inštrumentálneho uvedomovania – Elementárn</w:t>
            </w:r>
            <w:r w:rsidR="009D483B">
              <w:rPr>
                <w:rFonts w:ascii="Times New Roman" w:hAnsi="Times New Roman" w:cs="Times New Roman"/>
                <w:b/>
                <w:bCs/>
              </w:rPr>
              <w:t>y</w:t>
            </w:r>
            <w:r w:rsidRPr="009D483B">
              <w:rPr>
                <w:rFonts w:ascii="Times New Roman" w:hAnsi="Times New Roman" w:cs="Times New Roman"/>
                <w:b/>
                <w:bCs/>
              </w:rPr>
              <w:t xml:space="preserve"> a Štandard</w:t>
            </w:r>
          </w:p>
        </w:tc>
        <w:tc>
          <w:tcPr>
            <w:tcW w:w="3888" w:type="dxa"/>
          </w:tcPr>
          <w:p w14:paraId="1ACF841C" w14:textId="64D7C17B" w:rsidR="00EA41B9" w:rsidRDefault="00EA41B9" w:rsidP="00EA41B9">
            <w:pPr>
              <w:spacing w:line="360" w:lineRule="auto"/>
              <w:jc w:val="both"/>
            </w:pPr>
            <w:r>
              <w:t xml:space="preserve">Metóda sprostredkovaného učenia vypracovaná na podklade </w:t>
            </w:r>
            <w:proofErr w:type="spellStart"/>
            <w:r>
              <w:t>Feuersteinovho</w:t>
            </w:r>
            <w:proofErr w:type="spellEnd"/>
            <w:r>
              <w:t xml:space="preserve"> inštrumentálneho sprostredkovaného učenia. Napomáha kognitívnemu rozumovému rozvoju, učí deti stratégie učenia, a pôsobí ako intervenčný nástroj pri poruchách učenia, pozornosti a aktivity. Metodika je zaradená do Katalógu inovácií Ministerstva školstva. </w:t>
            </w:r>
          </w:p>
        </w:tc>
        <w:tc>
          <w:tcPr>
            <w:tcW w:w="3430" w:type="dxa"/>
          </w:tcPr>
          <w:p w14:paraId="6219F87D" w14:textId="77777777" w:rsidR="00EA41B9" w:rsidRDefault="00EA41B9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260BDCDF" w14:textId="07E48445" w:rsidR="00EA41B9" w:rsidRDefault="00EA41B9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Skupinové </w:t>
            </w:r>
            <w:r w:rsidR="00F80C10">
              <w:rPr>
                <w:rFonts w:ascii="Times New Roman" w:hAnsi="Times New Roman" w:cs="Times New Roman"/>
              </w:rPr>
              <w:t>alebo ind</w:t>
            </w:r>
            <w:r w:rsidR="00D358DF">
              <w:rPr>
                <w:rFonts w:ascii="Times New Roman" w:hAnsi="Times New Roman" w:cs="Times New Roman"/>
              </w:rPr>
              <w:t>i</w:t>
            </w:r>
            <w:r w:rsidR="00F80C10">
              <w:rPr>
                <w:rFonts w:ascii="Times New Roman" w:hAnsi="Times New Roman" w:cs="Times New Roman"/>
              </w:rPr>
              <w:t>v</w:t>
            </w:r>
            <w:r w:rsidR="00D358DF">
              <w:rPr>
                <w:rFonts w:ascii="Times New Roman" w:hAnsi="Times New Roman" w:cs="Times New Roman"/>
              </w:rPr>
              <w:t>i</w:t>
            </w:r>
            <w:r w:rsidR="00F80C10">
              <w:rPr>
                <w:rFonts w:ascii="Times New Roman" w:hAnsi="Times New Roman" w:cs="Times New Roman"/>
              </w:rPr>
              <w:t xml:space="preserve">duálne </w:t>
            </w:r>
            <w:r>
              <w:rPr>
                <w:rFonts w:ascii="Times New Roman" w:hAnsi="Times New Roman" w:cs="Times New Roman"/>
              </w:rPr>
              <w:t>stretnutia 1x týždenne</w:t>
            </w:r>
            <w:r w:rsidR="00F80C10">
              <w:rPr>
                <w:rFonts w:ascii="Times New Roman" w:hAnsi="Times New Roman" w:cs="Times New Roman"/>
              </w:rPr>
              <w:t xml:space="preserve"> v priestoroch CPP alebo ZŠ. </w:t>
            </w:r>
          </w:p>
        </w:tc>
      </w:tr>
      <w:tr w:rsidR="00C2698E" w14:paraId="4FCCC3D5" w14:textId="77777777" w:rsidTr="00B93334">
        <w:tc>
          <w:tcPr>
            <w:tcW w:w="2972" w:type="dxa"/>
          </w:tcPr>
          <w:p w14:paraId="666EBA38" w14:textId="30C133AA" w:rsidR="00C2698E" w:rsidRPr="009D483B" w:rsidRDefault="00C2698E" w:rsidP="00EA41B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 xml:space="preserve">Terapia hrou a filiálna terapia </w:t>
            </w:r>
          </w:p>
        </w:tc>
        <w:tc>
          <w:tcPr>
            <w:tcW w:w="3888" w:type="dxa"/>
          </w:tcPr>
          <w:p w14:paraId="40EAE563" w14:textId="76FD506C" w:rsidR="00C2698E" w:rsidRDefault="001A6776" w:rsidP="00EA41B9">
            <w:pPr>
              <w:spacing w:line="360" w:lineRule="auto"/>
              <w:jc w:val="both"/>
            </w:pPr>
            <w:r>
              <w:t>Terapia hrou využíva hru ako univerzálny terapeutický nástroj. Terapeut sprevádza nenásilnou a nedirektívnou formou dieťa pri liečení jeho vnútorných zranení a ťažkostí. Je vhodná pre deti s narušenou vzťahovou väzbou, deti s emocionálnymi ťažkosťami, deti po traumatickom zážitku, tiež pre deti s narušenou komunikačnou schopnosťou, deti s poruchami pozornosti a aktivity, deti s poruchami učenia a </w:t>
            </w:r>
            <w:proofErr w:type="spellStart"/>
            <w:r>
              <w:t>neurotizované</w:t>
            </w:r>
            <w:proofErr w:type="spellEnd"/>
            <w:r>
              <w:t xml:space="preserve"> deti.</w:t>
            </w:r>
          </w:p>
        </w:tc>
        <w:tc>
          <w:tcPr>
            <w:tcW w:w="3430" w:type="dxa"/>
          </w:tcPr>
          <w:p w14:paraId="33F6312C" w14:textId="77777777" w:rsidR="00C2698E" w:rsidRDefault="001A6776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Počas celého roka.</w:t>
            </w:r>
          </w:p>
          <w:p w14:paraId="0E6EE826" w14:textId="3DC96600" w:rsidR="001A6776" w:rsidRDefault="001A6776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Individuálna terapia 1x týždenne</w:t>
            </w:r>
            <w:r w:rsidR="00F80C10">
              <w:rPr>
                <w:rFonts w:ascii="Times New Roman" w:hAnsi="Times New Roman" w:cs="Times New Roman"/>
              </w:rPr>
              <w:t xml:space="preserve"> v priestoroch CPP. </w:t>
            </w:r>
          </w:p>
        </w:tc>
      </w:tr>
      <w:tr w:rsidR="00C2698E" w14:paraId="79800C29" w14:textId="77777777" w:rsidTr="00B93334">
        <w:tc>
          <w:tcPr>
            <w:tcW w:w="2972" w:type="dxa"/>
          </w:tcPr>
          <w:p w14:paraId="420B692D" w14:textId="77D2EAAC" w:rsidR="007B7CE6" w:rsidRPr="007B7CE6" w:rsidRDefault="007B7CE6" w:rsidP="00EA41B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B7CE6">
              <w:rPr>
                <w:rStyle w:val="Vrazn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Rodinná </w:t>
            </w:r>
            <w:r w:rsidR="0010436F">
              <w:rPr>
                <w:rStyle w:val="Vrazn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 individuálna terapia</w:t>
            </w:r>
            <w:r w:rsidRPr="007B7CE6">
              <w:rPr>
                <w:rStyle w:val="Vrazn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zameraná na vzťahovú väzbu</w:t>
            </w:r>
          </w:p>
        </w:tc>
        <w:tc>
          <w:tcPr>
            <w:tcW w:w="3888" w:type="dxa"/>
          </w:tcPr>
          <w:p w14:paraId="4ACECD39" w14:textId="581E1C03" w:rsidR="00C2698E" w:rsidRPr="007828FE" w:rsidRDefault="0010436F" w:rsidP="00EA41B9">
            <w:pPr>
              <w:spacing w:line="360" w:lineRule="auto"/>
              <w:jc w:val="both"/>
            </w:pPr>
            <w:r w:rsidRPr="007828FE">
              <w:t>Rodinná a individuálna terapia zameraná na vzťahovú väzbu predstavuje terapeutický prístup vychádzajúci z</w:t>
            </w:r>
            <w:r w:rsidR="008C429F" w:rsidRPr="007828FE">
              <w:t> </w:t>
            </w:r>
            <w:r w:rsidRPr="007828FE">
              <w:t>poznatkov</w:t>
            </w:r>
            <w:r w:rsidR="008C429F" w:rsidRPr="007828FE">
              <w:t xml:space="preserve"> </w:t>
            </w:r>
            <w:r w:rsidRPr="007828FE">
              <w:t>raných vzťahových skúsenost</w:t>
            </w:r>
            <w:r w:rsidR="008C429F" w:rsidRPr="007828FE">
              <w:t>í</w:t>
            </w:r>
            <w:r w:rsidRPr="007828FE">
              <w:t xml:space="preserve">, ktoré zásadným spôsobom </w:t>
            </w:r>
            <w:r w:rsidRPr="007828FE">
              <w:lastRenderedPageBreak/>
              <w:t xml:space="preserve">formujú </w:t>
            </w:r>
            <w:proofErr w:type="spellStart"/>
            <w:r w:rsidRPr="007828FE">
              <w:t>sebavnímanie</w:t>
            </w:r>
            <w:proofErr w:type="spellEnd"/>
            <w:r w:rsidRPr="007828FE">
              <w:t>, emocionálne prežívanie a schopnosť nadväzovať a udržiavať vzťahy. Je určená deťom</w:t>
            </w:r>
            <w:r w:rsidR="008C429F" w:rsidRPr="007828FE">
              <w:t xml:space="preserve">, </w:t>
            </w:r>
            <w:r w:rsidRPr="007828FE">
              <w:t>adolescentom</w:t>
            </w:r>
            <w:r w:rsidR="008C429F" w:rsidRPr="007828FE">
              <w:t xml:space="preserve"> a dospelým</w:t>
            </w:r>
            <w:r w:rsidRPr="007828FE">
              <w:t>, ktorí čelia ťažkostiam v oblasti emocionálnej regulácie, prežívania, správania a medziľudských vzťahoch.</w:t>
            </w:r>
          </w:p>
        </w:tc>
        <w:tc>
          <w:tcPr>
            <w:tcW w:w="3430" w:type="dxa"/>
          </w:tcPr>
          <w:p w14:paraId="03463E24" w14:textId="1263343F" w:rsidR="00C2698E" w:rsidRDefault="00D32356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Počas celého roka</w:t>
            </w:r>
            <w:r w:rsidR="007828FE">
              <w:rPr>
                <w:rFonts w:ascii="Times New Roman" w:hAnsi="Times New Roman" w:cs="Times New Roman"/>
              </w:rPr>
              <w:t xml:space="preserve"> podľa potreby. </w:t>
            </w:r>
          </w:p>
          <w:p w14:paraId="7AA3D06E" w14:textId="34BCA708" w:rsidR="00AF5CCB" w:rsidRDefault="007828FE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Individuálna terapia 1x týždenne v priestoroch CPP.</w:t>
            </w:r>
          </w:p>
        </w:tc>
      </w:tr>
      <w:tr w:rsidR="00C2698E" w14:paraId="59EEF865" w14:textId="77777777" w:rsidTr="00B93334">
        <w:tc>
          <w:tcPr>
            <w:tcW w:w="2972" w:type="dxa"/>
          </w:tcPr>
          <w:p w14:paraId="24A57000" w14:textId="519D80F5" w:rsidR="00C2698E" w:rsidRPr="009D483B" w:rsidRDefault="00C2698E" w:rsidP="00EA41B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t>Sandplaying</w:t>
            </w:r>
            <w:proofErr w:type="spellEnd"/>
            <w:r w:rsidRPr="009D48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80C10">
              <w:rPr>
                <w:rFonts w:ascii="Times New Roman" w:hAnsi="Times New Roman" w:cs="Times New Roman"/>
                <w:b/>
                <w:bCs/>
              </w:rPr>
              <w:t>metóda</w:t>
            </w:r>
          </w:p>
        </w:tc>
        <w:tc>
          <w:tcPr>
            <w:tcW w:w="3888" w:type="dxa"/>
          </w:tcPr>
          <w:p w14:paraId="79C6827E" w14:textId="6D531C9C" w:rsidR="00C2698E" w:rsidRPr="0010436F" w:rsidRDefault="0010436F" w:rsidP="007828FE">
            <w:pPr>
              <w:pStyle w:val="Normlnywebov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828FE">
              <w:rPr>
                <w:rFonts w:ascii="Calibri" w:hAnsi="Calibri" w:cs="Calibri"/>
                <w:sz w:val="22"/>
                <w:szCs w:val="22"/>
              </w:rPr>
              <w:t>Práca s pieskoviskom ako terapeutická metóda</w:t>
            </w:r>
            <w:r w:rsidR="008C429F" w:rsidRPr="007828F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828FE">
              <w:rPr>
                <w:rFonts w:ascii="Calibri" w:hAnsi="Calibri" w:cs="Calibri"/>
                <w:sz w:val="22"/>
                <w:szCs w:val="22"/>
              </w:rPr>
              <w:t>umožňuje prostredníctvom hry s pieskom a drobnými objektmi symbolicky vyjadriť vnútorný svet, emócie a potreby klienta. Podporuje uvoľnenie, nadviazanie kontaktu s terapeutom a uľahčuje spracovanie náročných životných situácií. Je určená deťom, adolescentom aj dospelým, ktorí prežívajú strach, smútok, hnev, traumu či iné záťažové situácie a potrebujú bezpečný priestor na ich vyjadrenie a spracovanie.</w:t>
            </w:r>
          </w:p>
        </w:tc>
        <w:tc>
          <w:tcPr>
            <w:tcW w:w="3430" w:type="dxa"/>
          </w:tcPr>
          <w:p w14:paraId="36756096" w14:textId="75714D1A" w:rsidR="00C2698E" w:rsidRDefault="00D32356" w:rsidP="00EA41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Počas celého roka</w:t>
            </w:r>
            <w:r w:rsidR="007828FE">
              <w:rPr>
                <w:rFonts w:ascii="Times New Roman" w:hAnsi="Times New Roman" w:cs="Times New Roman"/>
              </w:rPr>
              <w:t xml:space="preserve"> podľa potreby. </w:t>
            </w:r>
          </w:p>
          <w:p w14:paraId="4F891B73" w14:textId="4460B81F" w:rsidR="00F80C10" w:rsidRDefault="00F80C10" w:rsidP="00EA41B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F040C" w14:paraId="187AF5B6" w14:textId="77777777" w:rsidTr="007C64DA">
        <w:tc>
          <w:tcPr>
            <w:tcW w:w="2972" w:type="dxa"/>
            <w:shd w:val="clear" w:color="auto" w:fill="E2EFD9" w:themeFill="accent6" w:themeFillTint="33"/>
          </w:tcPr>
          <w:p w14:paraId="6068593B" w14:textId="2DBA6C11" w:rsidR="00FF040C" w:rsidRPr="007C64DA" w:rsidRDefault="00FF040C" w:rsidP="00EA41B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7C64DA">
              <w:rPr>
                <w:rFonts w:ascii="Times New Roman" w:hAnsi="Times New Roman" w:cs="Times New Roman"/>
                <w:b/>
                <w:bCs/>
              </w:rPr>
              <w:t xml:space="preserve">Prevencia: </w:t>
            </w:r>
          </w:p>
        </w:tc>
        <w:tc>
          <w:tcPr>
            <w:tcW w:w="3888" w:type="dxa"/>
            <w:shd w:val="clear" w:color="auto" w:fill="E2EFD9" w:themeFill="accent6" w:themeFillTint="33"/>
          </w:tcPr>
          <w:p w14:paraId="1E3421C6" w14:textId="77777777" w:rsidR="00FF040C" w:rsidRDefault="00FF040C" w:rsidP="00EA41B9">
            <w:pPr>
              <w:spacing w:line="360" w:lineRule="auto"/>
              <w:jc w:val="both"/>
            </w:pPr>
          </w:p>
        </w:tc>
        <w:tc>
          <w:tcPr>
            <w:tcW w:w="3430" w:type="dxa"/>
            <w:shd w:val="clear" w:color="auto" w:fill="E2EFD9" w:themeFill="accent6" w:themeFillTint="33"/>
          </w:tcPr>
          <w:p w14:paraId="51006DA3" w14:textId="710EBBBB" w:rsidR="00FF040C" w:rsidRPr="00196000" w:rsidRDefault="009D483B" w:rsidP="001960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96000">
              <w:rPr>
                <w:b/>
                <w:bCs/>
                <w:color w:val="C00000"/>
              </w:rPr>
              <w:t>DÔLEŽITÉ!</w:t>
            </w:r>
            <w:r w:rsidRPr="00196000">
              <w:rPr>
                <w:b/>
                <w:bCs/>
              </w:rPr>
              <w:t xml:space="preserve"> Na realizáciu preventívneho programu je potrebné získať súhlas s realizáciou od zákonných zástupcov všetkých žiakov. Počas realizácie preventívneho programu (na stretnutiach) je potrebná prítomnosť jedného pedagogického alebo odborného zamestnanca školy.</w:t>
            </w:r>
          </w:p>
        </w:tc>
      </w:tr>
      <w:tr w:rsidR="00FF040C" w14:paraId="2783B794" w14:textId="77777777" w:rsidTr="00B93334">
        <w:tc>
          <w:tcPr>
            <w:tcW w:w="2972" w:type="dxa"/>
          </w:tcPr>
          <w:p w14:paraId="147467A7" w14:textId="0841087E" w:rsidR="00FF040C" w:rsidRPr="009D483B" w:rsidRDefault="00FF040C" w:rsidP="00EA41B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lastRenderedPageBreak/>
              <w:t>Kozmo</w:t>
            </w:r>
            <w:proofErr w:type="spellEnd"/>
            <w:r w:rsidRPr="009D483B">
              <w:rPr>
                <w:rFonts w:ascii="Times New Roman" w:hAnsi="Times New Roman" w:cs="Times New Roman"/>
                <w:b/>
                <w:bCs/>
              </w:rPr>
              <w:t xml:space="preserve"> a jeho dobrodružstvá</w:t>
            </w:r>
          </w:p>
        </w:tc>
        <w:tc>
          <w:tcPr>
            <w:tcW w:w="3888" w:type="dxa"/>
          </w:tcPr>
          <w:p w14:paraId="50B93733" w14:textId="2664DE19" w:rsidR="00FF040C" w:rsidRDefault="00DA49DA" w:rsidP="00EA41B9">
            <w:pPr>
              <w:spacing w:line="360" w:lineRule="auto"/>
              <w:jc w:val="both"/>
            </w:pPr>
            <w:r>
              <w:t xml:space="preserve">Program je určený pre deti od 3 do 8 rokov. Hlavný hrdina kozmonaut </w:t>
            </w:r>
            <w:proofErr w:type="spellStart"/>
            <w:r>
              <w:t>Kozmo</w:t>
            </w:r>
            <w:proofErr w:type="spellEnd"/>
            <w:r>
              <w:t xml:space="preserve"> pochádza z planéty Zem. Veľmi rád lieta vesmírom a objavuje nové planéty. Na nich vždy nájde niečo nové a zaujímavé, spoznáva nových kamarátov. Zvláda aj nečakané stretnutia s mimozemšťanmi, ktorí ubližujú slabším alebo sa druhým posmievajú. Kozmonaut </w:t>
            </w:r>
            <w:proofErr w:type="spellStart"/>
            <w:r>
              <w:t>Kozmo</w:t>
            </w:r>
            <w:proofErr w:type="spellEnd"/>
            <w:r>
              <w:t xml:space="preserve"> našťastie zlé správanie vždy rozpozná a vie, ako sa správa dobrý pozemšťan. Príbehy, ktoré zažíva vo vesmíre prináša k deťom. Deti zážitkovou formou spoznávajú želané správanie medzi spolužiakmi. Hravou formou s deťmi preventívne hovoríme o ochrane ľudských práv a slobôd, snažíme sa predchádzať všetkým formám diskriminácie, rasizmu, xenofóbie, antisemitizmu a ostatným prejavom intolerancie.</w:t>
            </w:r>
          </w:p>
        </w:tc>
        <w:tc>
          <w:tcPr>
            <w:tcW w:w="3430" w:type="dxa"/>
          </w:tcPr>
          <w:p w14:paraId="0F0BDE4D" w14:textId="77777777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555BEE3D" w14:textId="2F50F3A9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aktivita v 1x týždenne počas </w:t>
            </w:r>
            <w:r w:rsidR="00D32356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týždňov</w:t>
            </w:r>
            <w:r w:rsidR="00560AE5">
              <w:rPr>
                <w:rFonts w:ascii="Times New Roman" w:hAnsi="Times New Roman" w:cs="Times New Roman"/>
              </w:rPr>
              <w:t xml:space="preserve"> v priestoroch ZŠ.</w:t>
            </w:r>
          </w:p>
          <w:p w14:paraId="6C878EF1" w14:textId="0761C6E2" w:rsidR="00FF040C" w:rsidRDefault="00FF040C" w:rsidP="00DA49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A49DA" w14:paraId="0E1E8533" w14:textId="77777777" w:rsidTr="00B93334">
        <w:tc>
          <w:tcPr>
            <w:tcW w:w="2972" w:type="dxa"/>
          </w:tcPr>
          <w:p w14:paraId="19BC2015" w14:textId="5D7E4B91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t>Leove</w:t>
            </w:r>
            <w:proofErr w:type="spellEnd"/>
            <w:r w:rsidRPr="009D483B">
              <w:rPr>
                <w:rFonts w:ascii="Times New Roman" w:hAnsi="Times New Roman" w:cs="Times New Roman"/>
                <w:b/>
                <w:bCs/>
              </w:rPr>
              <w:t xml:space="preserve"> dobrodružstvá</w:t>
            </w:r>
          </w:p>
        </w:tc>
        <w:tc>
          <w:tcPr>
            <w:tcW w:w="3888" w:type="dxa"/>
          </w:tcPr>
          <w:p w14:paraId="61279101" w14:textId="34923B92" w:rsidR="00DA49DA" w:rsidRDefault="00DA49DA" w:rsidP="00DA49DA">
            <w:pPr>
              <w:spacing w:line="360" w:lineRule="auto"/>
              <w:jc w:val="both"/>
            </w:pPr>
            <w:r>
              <w:t>Preventívny program pri ktorom levík Leo a jeho zvierací kamaráti riešia životné situácie blízke deťom. Program je hravý a pútavý, zameraný na rozvoj nenásilnej komunikácie, prosociálneho cítenia, empatie a pozitívne vplýva na prevenciu šikany, agresívneho správania a iných nežiadúcich javov v škole a vo svete.</w:t>
            </w:r>
            <w:r w:rsidR="0057435C">
              <w:t xml:space="preserve"> Je určený pre žiakov na prvom stupni ZŠ. </w:t>
            </w:r>
          </w:p>
        </w:tc>
        <w:tc>
          <w:tcPr>
            <w:tcW w:w="3430" w:type="dxa"/>
          </w:tcPr>
          <w:p w14:paraId="685CB236" w14:textId="77777777" w:rsidR="00DA49DA" w:rsidRDefault="00DA49DA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472DB9BA" w14:textId="262ECEFC" w:rsidR="00DA49DA" w:rsidRDefault="00DA49DA" w:rsidP="00DA49D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Skupinová aktivita</w:t>
            </w:r>
            <w:r w:rsidR="00560A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1x týždenne počas </w:t>
            </w:r>
            <w:r w:rsidR="00DC772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týždňov</w:t>
            </w:r>
            <w:r w:rsidR="00560AE5">
              <w:rPr>
                <w:rFonts w:ascii="Times New Roman" w:hAnsi="Times New Roman" w:cs="Times New Roman"/>
              </w:rPr>
              <w:t xml:space="preserve"> v priestoroch ZŠ. </w:t>
            </w:r>
          </w:p>
          <w:p w14:paraId="45F2C93A" w14:textId="37D96458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A49DA" w14:paraId="0F4DEF0E" w14:textId="77777777" w:rsidTr="00B93334">
        <w:tc>
          <w:tcPr>
            <w:tcW w:w="2972" w:type="dxa"/>
          </w:tcPr>
          <w:p w14:paraId="6492FB8E" w14:textId="159ECA07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lastRenderedPageBreak/>
              <w:t>Zippy</w:t>
            </w:r>
            <w:proofErr w:type="spellEnd"/>
            <w:r w:rsidRPr="009D483B">
              <w:rPr>
                <w:rFonts w:ascii="Times New Roman" w:hAnsi="Times New Roman" w:cs="Times New Roman"/>
                <w:b/>
                <w:bCs/>
              </w:rPr>
              <w:t xml:space="preserve"> a jeho kamaráti </w:t>
            </w:r>
          </w:p>
        </w:tc>
        <w:tc>
          <w:tcPr>
            <w:tcW w:w="3888" w:type="dxa"/>
          </w:tcPr>
          <w:p w14:paraId="75C95E82" w14:textId="706F8737" w:rsidR="00DA49DA" w:rsidRDefault="00DA49DA" w:rsidP="00DA49DA">
            <w:pPr>
              <w:spacing w:line="360" w:lineRule="auto"/>
              <w:jc w:val="both"/>
            </w:pPr>
            <w:r>
              <w:t xml:space="preserve">Dlhodobý komplexný preventívny program pri ktorom lúčny koník </w:t>
            </w:r>
            <w:proofErr w:type="spellStart"/>
            <w:r>
              <w:t>Zippy</w:t>
            </w:r>
            <w:proofErr w:type="spellEnd"/>
            <w:r>
              <w:t xml:space="preserve"> s jeho detskými kamarátmi rieši problematiku prijatia, empatie, nenásilnej komunikácie a pôsobí ako prevencia vzniku </w:t>
            </w:r>
            <w:proofErr w:type="spellStart"/>
            <w:r>
              <w:t>sociálnepatologických</w:t>
            </w:r>
            <w:proofErr w:type="spellEnd"/>
            <w:r>
              <w:t xml:space="preserve"> javov akými sú šikana, agresivita, vyčleňovanie detí. </w:t>
            </w:r>
            <w:r w:rsidR="0057435C">
              <w:t xml:space="preserve">Je určený pre žiakov na prvom stupni ZŠ. </w:t>
            </w:r>
          </w:p>
        </w:tc>
        <w:tc>
          <w:tcPr>
            <w:tcW w:w="3430" w:type="dxa"/>
          </w:tcPr>
          <w:p w14:paraId="3D6D81C0" w14:textId="77777777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2416D266" w14:textId="02982F68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Skupinová aktivita  1x týždenne počas 21 týždňov</w:t>
            </w:r>
            <w:r w:rsidR="00560AE5">
              <w:rPr>
                <w:rFonts w:ascii="Times New Roman" w:hAnsi="Times New Roman" w:cs="Times New Roman"/>
              </w:rPr>
              <w:t xml:space="preserve"> v priestoroch ZŠ. </w:t>
            </w:r>
          </w:p>
          <w:p w14:paraId="493B9EF5" w14:textId="0ECB2696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A49DA" w14:paraId="2AE5818A" w14:textId="77777777" w:rsidTr="00B93334">
        <w:tc>
          <w:tcPr>
            <w:tcW w:w="2972" w:type="dxa"/>
          </w:tcPr>
          <w:p w14:paraId="412E8B79" w14:textId="0056B282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 xml:space="preserve">Zóna bez šikany </w:t>
            </w:r>
          </w:p>
        </w:tc>
        <w:tc>
          <w:tcPr>
            <w:tcW w:w="3888" w:type="dxa"/>
          </w:tcPr>
          <w:p w14:paraId="31A98AE8" w14:textId="31D1A439" w:rsidR="00DA49DA" w:rsidRDefault="0057435C" w:rsidP="00DA49DA">
            <w:pPr>
              <w:spacing w:line="360" w:lineRule="auto"/>
              <w:jc w:val="both"/>
            </w:pPr>
            <w:r>
              <w:t xml:space="preserve">Preventívny program zameraný na predchádzanie šikany, </w:t>
            </w:r>
            <w:proofErr w:type="spellStart"/>
            <w:r>
              <w:t>ostrakizácie</w:t>
            </w:r>
            <w:proofErr w:type="spellEnd"/>
            <w:r>
              <w:t xml:space="preserve">, </w:t>
            </w:r>
            <w:proofErr w:type="spellStart"/>
            <w:r>
              <w:t>afresívneho</w:t>
            </w:r>
            <w:proofErr w:type="spellEnd"/>
            <w:r>
              <w:t xml:space="preserve"> správania. Rozvíja nenásilnú komunikáciu a je vhodný ako preventívny, ale aj intervenčný krátkodobý program v triedach, kde sa už šikana vyskytla. Kladie dôraz na posilňovanie kompetencií obete, ale aj prizerajúcich sa žiakov v triednom kolektíve. Je určený pre žiakov na druhom stupni a na stredných školách.</w:t>
            </w:r>
          </w:p>
        </w:tc>
        <w:tc>
          <w:tcPr>
            <w:tcW w:w="3430" w:type="dxa"/>
          </w:tcPr>
          <w:p w14:paraId="02E9031D" w14:textId="77777777" w:rsidR="00DA49DA" w:rsidRDefault="0057435C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5042B9FA" w14:textId="7663A4EB" w:rsidR="0057435C" w:rsidRDefault="0057435C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aktivita v školskej triede 1x za dva týždne, spolu 4 stretnutia. </w:t>
            </w:r>
          </w:p>
        </w:tc>
      </w:tr>
      <w:tr w:rsidR="00DA49DA" w14:paraId="3059BA92" w14:textId="77777777" w:rsidTr="00B93334">
        <w:tc>
          <w:tcPr>
            <w:tcW w:w="2972" w:type="dxa"/>
          </w:tcPr>
          <w:p w14:paraId="4BB4E279" w14:textId="2FA86C90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>Prevencia radikalizmu a extrémizmu</w:t>
            </w:r>
          </w:p>
        </w:tc>
        <w:tc>
          <w:tcPr>
            <w:tcW w:w="3888" w:type="dxa"/>
          </w:tcPr>
          <w:p w14:paraId="756112CC" w14:textId="0F963A0B" w:rsidR="00DA49DA" w:rsidRDefault="002662E2" w:rsidP="00DA49DA">
            <w:pPr>
              <w:spacing w:line="360" w:lineRule="auto"/>
              <w:jc w:val="both"/>
            </w:pPr>
            <w:r>
              <w:t xml:space="preserve">Radikalizmus a extrémizmus v našich školách sa stáva reálnou hrozbou. </w:t>
            </w:r>
            <w:proofErr w:type="spellStart"/>
            <w:r>
              <w:t>Jednorázová</w:t>
            </w:r>
            <w:proofErr w:type="spellEnd"/>
            <w:r>
              <w:t xml:space="preserve"> aktivita inšpirovaná projektom „Nevypočutí“ organizácie </w:t>
            </w:r>
            <w:proofErr w:type="spellStart"/>
            <w:r>
              <w:t>iPečko</w:t>
            </w:r>
            <w:proofErr w:type="spellEnd"/>
            <w:r>
              <w:t xml:space="preserve"> je preventívna </w:t>
            </w:r>
            <w:proofErr w:type="spellStart"/>
            <w:r>
              <w:t>aktivitam</w:t>
            </w:r>
            <w:proofErr w:type="spellEnd"/>
            <w:r>
              <w:t xml:space="preserve"> ktorá môže v triede otvoriť túto tému a </w:t>
            </w:r>
            <w:proofErr w:type="spellStart"/>
            <w:r>
              <w:t>upozoniť</w:t>
            </w:r>
            <w:proofErr w:type="spellEnd"/>
            <w:r>
              <w:t xml:space="preserve"> deti interaktívnou a zážitkovou formou na riziká spojené s </w:t>
            </w:r>
            <w:proofErr w:type="spellStart"/>
            <w:r>
              <w:t>radikalizáciou</w:t>
            </w:r>
            <w:proofErr w:type="spellEnd"/>
            <w:r>
              <w:t xml:space="preserve"> a </w:t>
            </w:r>
            <w:proofErr w:type="spellStart"/>
            <w:r>
              <w:t>vyrábavím</w:t>
            </w:r>
            <w:proofErr w:type="spellEnd"/>
            <w:r>
              <w:t xml:space="preserve"> a šírením </w:t>
            </w:r>
            <w:r>
              <w:lastRenderedPageBreak/>
              <w:t xml:space="preserve">extrémistických </w:t>
            </w:r>
            <w:proofErr w:type="spellStart"/>
            <w:r>
              <w:t>materálov</w:t>
            </w:r>
            <w:proofErr w:type="spellEnd"/>
            <w:r>
              <w:t xml:space="preserve"> v reálnom aj digitálnom svete. </w:t>
            </w:r>
          </w:p>
        </w:tc>
        <w:tc>
          <w:tcPr>
            <w:tcW w:w="3430" w:type="dxa"/>
          </w:tcPr>
          <w:p w14:paraId="05207924" w14:textId="77777777" w:rsidR="00DA49DA" w:rsidRDefault="002662E2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Počas celého roka.</w:t>
            </w:r>
          </w:p>
          <w:p w14:paraId="281B09F5" w14:textId="0921026A" w:rsidR="002662E2" w:rsidRDefault="002662E2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Jednorázová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skupinová aktivita v školskej triede. </w:t>
            </w:r>
          </w:p>
        </w:tc>
      </w:tr>
      <w:tr w:rsidR="00DA49DA" w14:paraId="0C0506C2" w14:textId="77777777" w:rsidTr="00B93334">
        <w:tc>
          <w:tcPr>
            <w:tcW w:w="2972" w:type="dxa"/>
          </w:tcPr>
          <w:p w14:paraId="48A8D0FB" w14:textId="3987070D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483B">
              <w:rPr>
                <w:rFonts w:ascii="Times New Roman" w:hAnsi="Times New Roman" w:cs="Times New Roman"/>
                <w:b/>
                <w:bCs/>
              </w:rPr>
              <w:t>Resiliencia</w:t>
            </w:r>
            <w:proofErr w:type="spellEnd"/>
            <w:r w:rsidRPr="009D483B">
              <w:rPr>
                <w:rFonts w:ascii="Times New Roman" w:hAnsi="Times New Roman" w:cs="Times New Roman"/>
                <w:b/>
                <w:bCs/>
              </w:rPr>
              <w:t xml:space="preserve"> – emočná odolnosť </w:t>
            </w:r>
          </w:p>
        </w:tc>
        <w:tc>
          <w:tcPr>
            <w:tcW w:w="3888" w:type="dxa"/>
          </w:tcPr>
          <w:p w14:paraId="0F66000F" w14:textId="2AC923D2" w:rsidR="00DA49DA" w:rsidRDefault="00E32F3A" w:rsidP="00DA49DA">
            <w:pPr>
              <w:spacing w:line="360" w:lineRule="auto"/>
              <w:jc w:val="both"/>
            </w:pPr>
            <w:proofErr w:type="spellStart"/>
            <w:r>
              <w:t>Jednorázová</w:t>
            </w:r>
            <w:proofErr w:type="spellEnd"/>
            <w:r>
              <w:t xml:space="preserve"> aktivita zameraná na dôležitosť </w:t>
            </w:r>
            <w:proofErr w:type="spellStart"/>
            <w:r>
              <w:t>resiliencie</w:t>
            </w:r>
            <w:proofErr w:type="spellEnd"/>
            <w:r>
              <w:t xml:space="preserve"> . emocionálnej odolnosti. Žiaci sa naučia čo to je, prečo je dôležitá a ako na nej vieme pracovať. Je určená pre žiakov na druhom stupni a na stredných školách. </w:t>
            </w:r>
          </w:p>
        </w:tc>
        <w:tc>
          <w:tcPr>
            <w:tcW w:w="3430" w:type="dxa"/>
          </w:tcPr>
          <w:p w14:paraId="00DDF222" w14:textId="77777777" w:rsidR="00DA49DA" w:rsidRDefault="00E32F3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Počas celého roka.</w:t>
            </w:r>
          </w:p>
          <w:p w14:paraId="571CEEE1" w14:textId="688FF342" w:rsidR="00E32F3A" w:rsidRDefault="00E32F3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Jednorázová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skupinová aktivita v školskej triede. </w:t>
            </w:r>
          </w:p>
        </w:tc>
      </w:tr>
      <w:tr w:rsidR="00FB7220" w14:paraId="25A0A205" w14:textId="77777777" w:rsidTr="00B93334">
        <w:tc>
          <w:tcPr>
            <w:tcW w:w="2972" w:type="dxa"/>
          </w:tcPr>
          <w:p w14:paraId="30240FC6" w14:textId="4561F055" w:rsidR="00FB7220" w:rsidRPr="009D483B" w:rsidRDefault="00FB7220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 seba </w:t>
            </w:r>
          </w:p>
        </w:tc>
        <w:tc>
          <w:tcPr>
            <w:tcW w:w="3888" w:type="dxa"/>
          </w:tcPr>
          <w:p w14:paraId="727DF505" w14:textId="5E880AF2" w:rsidR="00FB7220" w:rsidRDefault="00FB7220" w:rsidP="00DA49DA">
            <w:pPr>
              <w:spacing w:line="360" w:lineRule="auto"/>
              <w:jc w:val="both"/>
            </w:pPr>
            <w:proofErr w:type="spellStart"/>
            <w:r>
              <w:t>Prevntívny</w:t>
            </w:r>
            <w:proofErr w:type="spellEnd"/>
            <w:r>
              <w:t xml:space="preserve"> program zameraný na aktívnu sebaobranu v rizikových situáciách. Prevencia a intervencia v prípade agresívneho správania a šikany. Určený pre žiakov druhého stupňa a stredné školy.</w:t>
            </w:r>
          </w:p>
        </w:tc>
        <w:tc>
          <w:tcPr>
            <w:tcW w:w="3430" w:type="dxa"/>
          </w:tcPr>
          <w:p w14:paraId="1E266D59" w14:textId="77777777" w:rsidR="00FB7220" w:rsidRDefault="00FB7220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652DB5B4" w14:textId="27EFC4B7" w:rsidR="00560AE5" w:rsidRDefault="00560AE5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Jednorazová alebo opakovaná aktivita. </w:t>
            </w:r>
          </w:p>
        </w:tc>
      </w:tr>
      <w:tr w:rsidR="00DA49DA" w14:paraId="05D8A28D" w14:textId="77777777" w:rsidTr="00B93334">
        <w:tc>
          <w:tcPr>
            <w:tcW w:w="2972" w:type="dxa"/>
          </w:tcPr>
          <w:p w14:paraId="36B132F4" w14:textId="14C4E304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>Adaptácia 1.roč.</w:t>
            </w:r>
          </w:p>
        </w:tc>
        <w:tc>
          <w:tcPr>
            <w:tcW w:w="3888" w:type="dxa"/>
          </w:tcPr>
          <w:p w14:paraId="46FC8139" w14:textId="40FB2ED4" w:rsidR="00DA49DA" w:rsidRDefault="009D483B" w:rsidP="00DA49DA">
            <w:pPr>
              <w:spacing w:line="360" w:lineRule="auto"/>
              <w:jc w:val="both"/>
            </w:pPr>
            <w:r>
              <w:t xml:space="preserve">Krátkodobý adaptačný program určený pre žiakov 1.ročníka na základnej a strednej škole. Podporuje vytváranie kolektívu a priaznivej triednej klímy. </w:t>
            </w:r>
          </w:p>
        </w:tc>
        <w:tc>
          <w:tcPr>
            <w:tcW w:w="3430" w:type="dxa"/>
          </w:tcPr>
          <w:p w14:paraId="4C4F51FF" w14:textId="77777777" w:rsidR="00DA49DA" w:rsidRDefault="009D483B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September až december 2025.</w:t>
            </w:r>
          </w:p>
          <w:p w14:paraId="5FF64597" w14:textId="2C50B3FE" w:rsidR="009D483B" w:rsidRDefault="009D483B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Skupinová aktivita v školskej triede, dve stretnutia počas dvoch mesiacov. </w:t>
            </w:r>
          </w:p>
        </w:tc>
      </w:tr>
      <w:tr w:rsidR="00DA49DA" w14:paraId="24E4FE24" w14:textId="77777777" w:rsidTr="00B93334">
        <w:tc>
          <w:tcPr>
            <w:tcW w:w="2972" w:type="dxa"/>
          </w:tcPr>
          <w:p w14:paraId="0B5719EA" w14:textId="362E706B" w:rsidR="00DA49DA" w:rsidRPr="009D483B" w:rsidRDefault="00DA49DA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D483B">
              <w:rPr>
                <w:rFonts w:ascii="Times New Roman" w:hAnsi="Times New Roman" w:cs="Times New Roman"/>
                <w:b/>
                <w:bCs/>
              </w:rPr>
              <w:t xml:space="preserve">Adaptácia 5.roč. </w:t>
            </w:r>
          </w:p>
        </w:tc>
        <w:tc>
          <w:tcPr>
            <w:tcW w:w="3888" w:type="dxa"/>
          </w:tcPr>
          <w:p w14:paraId="2789DA3C" w14:textId="6B639A8D" w:rsidR="00DA49DA" w:rsidRDefault="009D483B" w:rsidP="00DA49DA">
            <w:pPr>
              <w:spacing w:line="360" w:lineRule="auto"/>
              <w:jc w:val="both"/>
            </w:pPr>
            <w:r>
              <w:t xml:space="preserve">Krátkodobý adaptačný program určený pre žiakov 5.ročníka. </w:t>
            </w:r>
          </w:p>
        </w:tc>
        <w:tc>
          <w:tcPr>
            <w:tcW w:w="3430" w:type="dxa"/>
          </w:tcPr>
          <w:p w14:paraId="197A33FE" w14:textId="77777777" w:rsidR="00DA49DA" w:rsidRDefault="009D483B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September až december 2025. </w:t>
            </w:r>
          </w:p>
          <w:p w14:paraId="6E85FA6C" w14:textId="40CE02B4" w:rsidR="009D483B" w:rsidRDefault="009D483B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Skupinová aktivita v školskej triede, dve stretnutia počas dvoch mesiacov.</w:t>
            </w:r>
          </w:p>
        </w:tc>
      </w:tr>
      <w:tr w:rsidR="00DA49DA" w14:paraId="599D4EF0" w14:textId="77777777" w:rsidTr="00E07C43">
        <w:tc>
          <w:tcPr>
            <w:tcW w:w="2972" w:type="dxa"/>
            <w:shd w:val="clear" w:color="auto" w:fill="E2EFD9" w:themeFill="accent6" w:themeFillTint="33"/>
          </w:tcPr>
          <w:p w14:paraId="11BF91ED" w14:textId="02F72216" w:rsidR="00DA49DA" w:rsidRPr="00E07C43" w:rsidRDefault="00F40BBC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07C43">
              <w:rPr>
                <w:rFonts w:ascii="Times New Roman" w:hAnsi="Times New Roman" w:cs="Times New Roman"/>
                <w:b/>
                <w:bCs/>
              </w:rPr>
              <w:t xml:space="preserve">Pre pedagogických a odborných zamestnancov: </w:t>
            </w:r>
          </w:p>
        </w:tc>
        <w:tc>
          <w:tcPr>
            <w:tcW w:w="3888" w:type="dxa"/>
            <w:shd w:val="clear" w:color="auto" w:fill="E2EFD9" w:themeFill="accent6" w:themeFillTint="33"/>
          </w:tcPr>
          <w:p w14:paraId="7D4DE22C" w14:textId="77777777" w:rsidR="00DA49DA" w:rsidRDefault="00DA49DA" w:rsidP="00DA49DA">
            <w:pPr>
              <w:spacing w:line="360" w:lineRule="auto"/>
              <w:jc w:val="both"/>
            </w:pPr>
          </w:p>
        </w:tc>
        <w:tc>
          <w:tcPr>
            <w:tcW w:w="3430" w:type="dxa"/>
            <w:shd w:val="clear" w:color="auto" w:fill="E2EFD9" w:themeFill="accent6" w:themeFillTint="33"/>
          </w:tcPr>
          <w:p w14:paraId="2FEAB137" w14:textId="77777777" w:rsidR="00DA49DA" w:rsidRDefault="00DA49DA" w:rsidP="00DA49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40BBC" w14:paraId="3A4AEA7B" w14:textId="77777777" w:rsidTr="00B93334">
        <w:tc>
          <w:tcPr>
            <w:tcW w:w="2972" w:type="dxa"/>
          </w:tcPr>
          <w:p w14:paraId="71613763" w14:textId="12D586CB" w:rsidR="00F40BBC" w:rsidRPr="00E07C43" w:rsidRDefault="00F40BBC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07C43">
              <w:rPr>
                <w:rFonts w:ascii="Times New Roman" w:hAnsi="Times New Roman" w:cs="Times New Roman"/>
                <w:b/>
                <w:bCs/>
              </w:rPr>
              <w:t xml:space="preserve">Workshopy </w:t>
            </w:r>
            <w:r w:rsidR="007A7232">
              <w:rPr>
                <w:rFonts w:ascii="Times New Roman" w:hAnsi="Times New Roman" w:cs="Times New Roman"/>
                <w:b/>
                <w:bCs/>
              </w:rPr>
              <w:t>pre zamestnancov školy</w:t>
            </w:r>
          </w:p>
        </w:tc>
        <w:tc>
          <w:tcPr>
            <w:tcW w:w="3888" w:type="dxa"/>
          </w:tcPr>
          <w:p w14:paraId="49B214F6" w14:textId="1E644C7E" w:rsidR="00F40BBC" w:rsidRDefault="00F40BBC" w:rsidP="00F40BBC">
            <w:pPr>
              <w:spacing w:line="360" w:lineRule="auto"/>
              <w:jc w:val="both"/>
            </w:pPr>
            <w:r>
              <w:t xml:space="preserve">Workshopy, prednášky a besedy pre pedagogických, odborných a nepedagogických zamestnancov na témy: </w:t>
            </w:r>
          </w:p>
          <w:p w14:paraId="4FDAFD87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lastRenderedPageBreak/>
              <w:t xml:space="preserve">Inklúzia v MŠ </w:t>
            </w:r>
          </w:p>
          <w:p w14:paraId="0C97FE89" w14:textId="606F4D45" w:rsidR="00560AE5" w:rsidRDefault="00560AE5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proofErr w:type="spellStart"/>
            <w:r>
              <w:t>Kurikulárna</w:t>
            </w:r>
            <w:proofErr w:type="spellEnd"/>
            <w:r>
              <w:t xml:space="preserve"> reforma</w:t>
            </w:r>
          </w:p>
          <w:p w14:paraId="1F3D0DEB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Práca s nespolupracujúcim rodičom </w:t>
            </w:r>
          </w:p>
          <w:p w14:paraId="044BBD1A" w14:textId="6EA0A4E8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>Sociálno-patologické javy v prostredí ZŠ</w:t>
            </w:r>
          </w:p>
          <w:p w14:paraId="68A241EB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proofErr w:type="spellStart"/>
            <w:r>
              <w:t>Resiliencia</w:t>
            </w:r>
            <w:proofErr w:type="spellEnd"/>
            <w:r>
              <w:t xml:space="preserve"> </w:t>
            </w:r>
          </w:p>
          <w:p w14:paraId="2BD2DD1E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Triedna klíma </w:t>
            </w:r>
          </w:p>
          <w:p w14:paraId="7A7E3581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>Prevencia na 1.stupni podpory</w:t>
            </w:r>
          </w:p>
          <w:p w14:paraId="521ABA13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Práca so žiakom s náročným správaním </w:t>
            </w:r>
          </w:p>
          <w:p w14:paraId="2802E318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>Fungovanie školských podporných tímov</w:t>
            </w:r>
          </w:p>
          <w:p w14:paraId="5758131C" w14:textId="77777777" w:rsidR="00F40BBC" w:rsidRDefault="00F40BBC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Podporné opatrenia </w:t>
            </w:r>
          </w:p>
          <w:p w14:paraId="3D488044" w14:textId="77777777" w:rsidR="00175CF2" w:rsidRDefault="00175CF2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Ranné kruhy </w:t>
            </w:r>
          </w:p>
          <w:p w14:paraId="7D76589A" w14:textId="77777777" w:rsidR="00560AE5" w:rsidRDefault="00560AE5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proofErr w:type="spellStart"/>
            <w:r>
              <w:t>Formatívne</w:t>
            </w:r>
            <w:proofErr w:type="spellEnd"/>
            <w:r>
              <w:t xml:space="preserve"> hodnotenie</w:t>
            </w:r>
          </w:p>
          <w:p w14:paraId="59404228" w14:textId="77777777" w:rsidR="00560AE5" w:rsidRDefault="00560AE5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r>
              <w:t xml:space="preserve">Charakterová výchova </w:t>
            </w:r>
          </w:p>
          <w:p w14:paraId="3996C781" w14:textId="2C9555D0" w:rsidR="00560AE5" w:rsidRDefault="00560AE5" w:rsidP="00F40BBC">
            <w:pPr>
              <w:pStyle w:val="Odsekzoznamu"/>
              <w:numPr>
                <w:ilvl w:val="0"/>
                <w:numId w:val="4"/>
              </w:numPr>
              <w:spacing w:line="360" w:lineRule="auto"/>
              <w:jc w:val="both"/>
            </w:pPr>
            <w:proofErr w:type="spellStart"/>
            <w:r>
              <w:t>Metakognícia</w:t>
            </w:r>
            <w:proofErr w:type="spellEnd"/>
            <w:r>
              <w:t xml:space="preserve"> </w:t>
            </w:r>
          </w:p>
        </w:tc>
        <w:tc>
          <w:tcPr>
            <w:tcW w:w="3430" w:type="dxa"/>
          </w:tcPr>
          <w:p w14:paraId="68706120" w14:textId="5D399DE4" w:rsidR="00F40BBC" w:rsidRDefault="00F40BBC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Počas celého roka.</w:t>
            </w:r>
          </w:p>
        </w:tc>
      </w:tr>
      <w:tr w:rsidR="00651E08" w14:paraId="1DFA63B7" w14:textId="77777777" w:rsidTr="00B93334">
        <w:tc>
          <w:tcPr>
            <w:tcW w:w="2972" w:type="dxa"/>
          </w:tcPr>
          <w:p w14:paraId="48ECBA10" w14:textId="3B6EF1B1" w:rsidR="00651E08" w:rsidRPr="00E07C43" w:rsidRDefault="00651E08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Mentoring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PZ a OZ</w:t>
            </w:r>
          </w:p>
        </w:tc>
        <w:tc>
          <w:tcPr>
            <w:tcW w:w="3888" w:type="dxa"/>
          </w:tcPr>
          <w:p w14:paraId="3CAACF1B" w14:textId="6CD087DC" w:rsidR="00651E08" w:rsidRDefault="00651E08" w:rsidP="00F40BBC">
            <w:pPr>
              <w:spacing w:line="360" w:lineRule="auto"/>
              <w:jc w:val="both"/>
            </w:pPr>
            <w:r>
              <w:t xml:space="preserve">Pravidelné príjemné </w:t>
            </w:r>
            <w:proofErr w:type="spellStart"/>
            <w:r>
              <w:t>mentoringové</w:t>
            </w:r>
            <w:proofErr w:type="spellEnd"/>
            <w:r>
              <w:t xml:space="preserve"> stretnutia, počas ktorých budeme hľadať cesty ako učiť s radosťou, neustále sa zlepšovať a profesionálne aj osobnostne rásť.  Sú vhodné pre začínajúcich ale aj skúsených pedagogických a odborných zamestnancov. </w:t>
            </w:r>
          </w:p>
        </w:tc>
        <w:tc>
          <w:tcPr>
            <w:tcW w:w="3430" w:type="dxa"/>
          </w:tcPr>
          <w:p w14:paraId="66451F0C" w14:textId="77777777" w:rsidR="00651E08" w:rsidRDefault="00651E08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Počas celého roka. </w:t>
            </w:r>
          </w:p>
          <w:p w14:paraId="7FD809BC" w14:textId="41F5B13C" w:rsidR="00651E08" w:rsidRDefault="00651E08" w:rsidP="00DA49D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hodiny dva krát za mesiac, </w:t>
            </w:r>
          </w:p>
        </w:tc>
      </w:tr>
      <w:tr w:rsidR="00E07C43" w14:paraId="354DE610" w14:textId="77777777" w:rsidTr="00E07C43">
        <w:tc>
          <w:tcPr>
            <w:tcW w:w="2972" w:type="dxa"/>
            <w:shd w:val="clear" w:color="auto" w:fill="E2EFD9" w:themeFill="accent6" w:themeFillTint="33"/>
          </w:tcPr>
          <w:p w14:paraId="37512DCA" w14:textId="749941D6" w:rsidR="00E07C43" w:rsidRPr="00E07C43" w:rsidRDefault="00E07C43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 rodičov: </w:t>
            </w:r>
          </w:p>
        </w:tc>
        <w:tc>
          <w:tcPr>
            <w:tcW w:w="3888" w:type="dxa"/>
            <w:shd w:val="clear" w:color="auto" w:fill="E2EFD9" w:themeFill="accent6" w:themeFillTint="33"/>
          </w:tcPr>
          <w:p w14:paraId="40567321" w14:textId="77777777" w:rsidR="00E07C43" w:rsidRDefault="00E07C43" w:rsidP="00F40BBC">
            <w:pPr>
              <w:spacing w:line="360" w:lineRule="auto"/>
              <w:jc w:val="both"/>
            </w:pPr>
          </w:p>
        </w:tc>
        <w:tc>
          <w:tcPr>
            <w:tcW w:w="3430" w:type="dxa"/>
            <w:shd w:val="clear" w:color="auto" w:fill="E2EFD9" w:themeFill="accent6" w:themeFillTint="33"/>
          </w:tcPr>
          <w:p w14:paraId="4F8B7D2C" w14:textId="77777777" w:rsidR="00E07C43" w:rsidRDefault="00E07C43" w:rsidP="00DA49D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07C43" w14:paraId="6F89902D" w14:textId="77777777" w:rsidTr="00B93334">
        <w:tc>
          <w:tcPr>
            <w:tcW w:w="2972" w:type="dxa"/>
          </w:tcPr>
          <w:p w14:paraId="660D0B4F" w14:textId="1C703133" w:rsidR="00E07C43" w:rsidRPr="00E07C43" w:rsidRDefault="00E07C43" w:rsidP="00DA49D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Klub rodičov detí v ZŠ </w:t>
            </w:r>
          </w:p>
        </w:tc>
        <w:tc>
          <w:tcPr>
            <w:tcW w:w="3888" w:type="dxa"/>
          </w:tcPr>
          <w:p w14:paraId="1D77B250" w14:textId="3FF1CD34" w:rsidR="00E07C43" w:rsidRDefault="00E07C43" w:rsidP="00F40BBC">
            <w:pPr>
              <w:spacing w:line="360" w:lineRule="auto"/>
              <w:jc w:val="both"/>
            </w:pPr>
            <w:r>
              <w:t xml:space="preserve">Stretnutia rodičov s internými a externými odborníkmi na rôzne zaujímavé a aktuálne témy (šikana, internetová bezpečnosť, poruchy učenia, </w:t>
            </w:r>
            <w:r>
              <w:lastRenderedPageBreak/>
              <w:t>pozornosti a aktivity, odolnosť dieťaťa, sebapoškodzovanie, závislosti,  zmysluplné trávenie voľného času a iné).</w:t>
            </w:r>
          </w:p>
        </w:tc>
        <w:tc>
          <w:tcPr>
            <w:tcW w:w="3430" w:type="dxa"/>
          </w:tcPr>
          <w:p w14:paraId="33C1971A" w14:textId="77777777" w:rsidR="00E07C43" w:rsidRDefault="00E07C43" w:rsidP="00E07C4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1x mesačne v popoludňajších hodinách. </w:t>
            </w:r>
          </w:p>
          <w:p w14:paraId="24CE9065" w14:textId="77777777" w:rsidR="00E07C43" w:rsidRDefault="00E07C43" w:rsidP="00E07C4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Účasť dobrovoľná, podujatie bezplatné. </w:t>
            </w:r>
          </w:p>
          <w:p w14:paraId="14006E06" w14:textId="23864544" w:rsidR="00E07C43" w:rsidRDefault="00E07C43" w:rsidP="00E07C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Viac </w:t>
            </w:r>
            <w:proofErr w:type="spellStart"/>
            <w:r>
              <w:rPr>
                <w:rFonts w:ascii="Times New Roman" w:hAnsi="Times New Roman" w:cs="Times New Roman"/>
              </w:rPr>
              <w:t>info</w:t>
            </w:r>
            <w:proofErr w:type="spellEnd"/>
            <w:r>
              <w:rPr>
                <w:rFonts w:ascii="Times New Roman" w:hAnsi="Times New Roman" w:cs="Times New Roman"/>
              </w:rPr>
              <w:t xml:space="preserve"> bude zverejnených na stránke </w:t>
            </w:r>
            <w:hyperlink r:id="rId10" w:history="1">
              <w:r w:rsidRPr="00A02EE8">
                <w:rPr>
                  <w:rStyle w:val="Hypertextovprepojenie"/>
                  <w:rFonts w:ascii="Times New Roman" w:hAnsi="Times New Roman" w:cs="Times New Roman"/>
                </w:rPr>
                <w:t>www.cpphandlová.sk</w:t>
              </w:r>
            </w:hyperlink>
            <w:r>
              <w:rPr>
                <w:rFonts w:ascii="Times New Roman" w:hAnsi="Times New Roman" w:cs="Times New Roman"/>
              </w:rPr>
              <w:t xml:space="preserve"> a Facebooku CPP.</w:t>
            </w:r>
          </w:p>
        </w:tc>
      </w:tr>
    </w:tbl>
    <w:p w14:paraId="357CBEF9" w14:textId="77777777" w:rsidR="00B93334" w:rsidRPr="007759FA" w:rsidRDefault="00B93334" w:rsidP="00B93334">
      <w:pPr>
        <w:spacing w:line="360" w:lineRule="auto"/>
        <w:rPr>
          <w:rFonts w:ascii="Times New Roman" w:hAnsi="Times New Roman" w:cs="Times New Roman"/>
        </w:rPr>
      </w:pPr>
    </w:p>
    <w:sectPr w:rsidR="00B93334" w:rsidRPr="007759FA">
      <w:headerReference w:type="default" r:id="rId11"/>
      <w:pgSz w:w="11906" w:h="16838"/>
      <w:pgMar w:top="1440" w:right="550" w:bottom="1440" w:left="105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2122" w14:textId="77777777" w:rsidR="003F1DD2" w:rsidRDefault="003F1DD2">
      <w:pPr>
        <w:spacing w:line="240" w:lineRule="auto"/>
      </w:pPr>
      <w:r>
        <w:separator/>
      </w:r>
    </w:p>
  </w:endnote>
  <w:endnote w:type="continuationSeparator" w:id="0">
    <w:p w14:paraId="6340358B" w14:textId="77777777" w:rsidR="003F1DD2" w:rsidRDefault="003F1D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4E501" w14:textId="77777777" w:rsidR="003F1DD2" w:rsidRDefault="003F1DD2">
      <w:pPr>
        <w:spacing w:after="0"/>
      </w:pPr>
      <w:r>
        <w:separator/>
      </w:r>
    </w:p>
  </w:footnote>
  <w:footnote w:type="continuationSeparator" w:id="0">
    <w:p w14:paraId="60AFE6F9" w14:textId="77777777" w:rsidR="003F1DD2" w:rsidRDefault="003F1D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EAA7" w14:textId="77777777" w:rsidR="00EE4DCA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sz w:val="28"/>
        <w:szCs w:val="28"/>
      </w:rPr>
    </w:pPr>
    <w:r>
      <w:rPr>
        <w:rFonts w:ascii="Times" w:eastAsia="Times" w:hAnsi="Times" w:cs="Times"/>
        <w:sz w:val="28"/>
        <w:szCs w:val="28"/>
      </w:rPr>
      <w:t xml:space="preserve">CENTRUM PORADENSTVA A PREVENCIE, MOROVNIANSKA </w:t>
    </w:r>
    <w:r>
      <w:rPr>
        <w:noProof/>
      </w:rPr>
      <w:drawing>
        <wp:anchor distT="0" distB="0" distL="114300" distR="114300" simplePos="0" relativeHeight="251659264" behindDoc="0" locked="0" layoutInCell="1" allowOverlap="1" wp14:anchorId="0AEE17D9" wp14:editId="6B15A7B0">
          <wp:simplePos x="0" y="0"/>
          <wp:positionH relativeFrom="column">
            <wp:posOffset>-11430</wp:posOffset>
          </wp:positionH>
          <wp:positionV relativeFrom="paragraph">
            <wp:posOffset>43815</wp:posOffset>
          </wp:positionV>
          <wp:extent cx="490855" cy="590550"/>
          <wp:effectExtent l="0" t="0" r="0" b="0"/>
          <wp:wrapNone/>
          <wp:docPr id="3" name="image1.jpg" descr="zna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zna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85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66BA32" w14:textId="77777777" w:rsidR="00EE4DCA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8"/>
        <w:szCs w:val="28"/>
      </w:rPr>
    </w:pPr>
    <w:r>
      <w:rPr>
        <w:rFonts w:ascii="Times" w:eastAsia="Times" w:hAnsi="Times" w:cs="Times"/>
        <w:sz w:val="28"/>
        <w:szCs w:val="28"/>
      </w:rPr>
      <w:t>CESTA 1866/55, HANDLOVÁ</w:t>
    </w:r>
  </w:p>
  <w:p w14:paraId="3E01EC7A" w14:textId="77777777" w:rsidR="00EE4DCA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4"/>
        <w:szCs w:val="24"/>
      </w:rPr>
    </w:pPr>
    <w:proofErr w:type="spellStart"/>
    <w:r>
      <w:rPr>
        <w:rFonts w:ascii="Times" w:eastAsia="Times" w:hAnsi="Times" w:cs="Times"/>
        <w:sz w:val="24"/>
        <w:szCs w:val="24"/>
      </w:rPr>
      <w:t>Morovnianska</w:t>
    </w:r>
    <w:proofErr w:type="spellEnd"/>
    <w:r>
      <w:rPr>
        <w:rFonts w:ascii="Times" w:eastAsia="Times" w:hAnsi="Times" w:cs="Times"/>
        <w:sz w:val="24"/>
        <w:szCs w:val="24"/>
      </w:rPr>
      <w:t xml:space="preserve"> cesta 1866/55, 972 51  Handlová </w:t>
    </w:r>
  </w:p>
  <w:p w14:paraId="6AD9D5C4" w14:textId="77777777" w:rsidR="00EE4DCA" w:rsidRDefault="00EE4DCA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4"/>
        <w:szCs w:val="24"/>
      </w:rPr>
    </w:pPr>
  </w:p>
  <w:p w14:paraId="41EAAB0D" w14:textId="77777777" w:rsidR="00EE4DCA" w:rsidRDefault="00000000">
    <w:pPr>
      <w:tabs>
        <w:tab w:val="center" w:pos="4536"/>
        <w:tab w:val="right" w:pos="9072"/>
      </w:tabs>
      <w:spacing w:after="0" w:line="240" w:lineRule="auto"/>
      <w:jc w:val="center"/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color w:val="000000"/>
        <w:sz w:val="24"/>
        <w:szCs w:val="24"/>
      </w:rPr>
      <w:t>___________________________________________________________________________________</w:t>
    </w:r>
  </w:p>
  <w:p w14:paraId="62B0EC76" w14:textId="77777777" w:rsidR="00EE4DCA" w:rsidRDefault="00EE4DCA">
    <w:pPr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7940"/>
    <w:multiLevelType w:val="hybridMultilevel"/>
    <w:tmpl w:val="B3ECE89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91460"/>
    <w:multiLevelType w:val="hybridMultilevel"/>
    <w:tmpl w:val="C83AEF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A73"/>
    <w:multiLevelType w:val="multilevel"/>
    <w:tmpl w:val="3C955A73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837B83"/>
    <w:multiLevelType w:val="hybridMultilevel"/>
    <w:tmpl w:val="2786991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C20E0"/>
    <w:multiLevelType w:val="hybridMultilevel"/>
    <w:tmpl w:val="DF0434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853477"/>
    <w:multiLevelType w:val="hybridMultilevel"/>
    <w:tmpl w:val="B8844866"/>
    <w:lvl w:ilvl="0" w:tplc="C250ECD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B409B"/>
    <w:multiLevelType w:val="hybridMultilevel"/>
    <w:tmpl w:val="696E04F4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7722827">
    <w:abstractNumId w:val="2"/>
  </w:num>
  <w:num w:numId="2" w16cid:durableId="1227573177">
    <w:abstractNumId w:val="4"/>
  </w:num>
  <w:num w:numId="3" w16cid:durableId="1865751046">
    <w:abstractNumId w:val="1"/>
  </w:num>
  <w:num w:numId="4" w16cid:durableId="442384347">
    <w:abstractNumId w:val="0"/>
  </w:num>
  <w:num w:numId="5" w16cid:durableId="51464371">
    <w:abstractNumId w:val="3"/>
  </w:num>
  <w:num w:numId="6" w16cid:durableId="334501981">
    <w:abstractNumId w:val="5"/>
  </w:num>
  <w:num w:numId="7" w16cid:durableId="7081480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AA8"/>
    <w:rsid w:val="00036E95"/>
    <w:rsid w:val="000427D1"/>
    <w:rsid w:val="000709C2"/>
    <w:rsid w:val="0009263C"/>
    <w:rsid w:val="00092B02"/>
    <w:rsid w:val="00097F43"/>
    <w:rsid w:val="000A378A"/>
    <w:rsid w:val="000C169D"/>
    <w:rsid w:val="000F1837"/>
    <w:rsid w:val="0010436F"/>
    <w:rsid w:val="00140E24"/>
    <w:rsid w:val="00175CF2"/>
    <w:rsid w:val="00196000"/>
    <w:rsid w:val="001A6776"/>
    <w:rsid w:val="001D26B2"/>
    <w:rsid w:val="001E1AF5"/>
    <w:rsid w:val="0026265A"/>
    <w:rsid w:val="002662E2"/>
    <w:rsid w:val="002769EE"/>
    <w:rsid w:val="00284A00"/>
    <w:rsid w:val="002E3F72"/>
    <w:rsid w:val="0030199C"/>
    <w:rsid w:val="003433E6"/>
    <w:rsid w:val="00361AA8"/>
    <w:rsid w:val="00372125"/>
    <w:rsid w:val="00383383"/>
    <w:rsid w:val="003F1DD2"/>
    <w:rsid w:val="00440309"/>
    <w:rsid w:val="00461BBB"/>
    <w:rsid w:val="0049349C"/>
    <w:rsid w:val="004972C7"/>
    <w:rsid w:val="00522CE1"/>
    <w:rsid w:val="00545737"/>
    <w:rsid w:val="00560AE5"/>
    <w:rsid w:val="0057435C"/>
    <w:rsid w:val="005C78DE"/>
    <w:rsid w:val="00631AA8"/>
    <w:rsid w:val="00631FA2"/>
    <w:rsid w:val="006367E9"/>
    <w:rsid w:val="00651E08"/>
    <w:rsid w:val="00684105"/>
    <w:rsid w:val="006F06D8"/>
    <w:rsid w:val="00704E55"/>
    <w:rsid w:val="00721D73"/>
    <w:rsid w:val="00741838"/>
    <w:rsid w:val="00745864"/>
    <w:rsid w:val="007759FA"/>
    <w:rsid w:val="007828FE"/>
    <w:rsid w:val="007A7232"/>
    <w:rsid w:val="007B7CE6"/>
    <w:rsid w:val="007C64DA"/>
    <w:rsid w:val="00866B47"/>
    <w:rsid w:val="008C1A6B"/>
    <w:rsid w:val="008C429F"/>
    <w:rsid w:val="008E1FE9"/>
    <w:rsid w:val="008E70ED"/>
    <w:rsid w:val="00903547"/>
    <w:rsid w:val="009924DA"/>
    <w:rsid w:val="009D483B"/>
    <w:rsid w:val="009E0431"/>
    <w:rsid w:val="00A07909"/>
    <w:rsid w:val="00A419C3"/>
    <w:rsid w:val="00A55655"/>
    <w:rsid w:val="00A90A09"/>
    <w:rsid w:val="00AF5CCB"/>
    <w:rsid w:val="00B50B0B"/>
    <w:rsid w:val="00B93334"/>
    <w:rsid w:val="00BD16B1"/>
    <w:rsid w:val="00C2698E"/>
    <w:rsid w:val="00C6777E"/>
    <w:rsid w:val="00C749BD"/>
    <w:rsid w:val="00CB4737"/>
    <w:rsid w:val="00CD0587"/>
    <w:rsid w:val="00D006EC"/>
    <w:rsid w:val="00D32356"/>
    <w:rsid w:val="00D358DF"/>
    <w:rsid w:val="00DA49DA"/>
    <w:rsid w:val="00DC7722"/>
    <w:rsid w:val="00E07C43"/>
    <w:rsid w:val="00E32F3A"/>
    <w:rsid w:val="00E36EC8"/>
    <w:rsid w:val="00E47B1C"/>
    <w:rsid w:val="00EA41B9"/>
    <w:rsid w:val="00EE4DCA"/>
    <w:rsid w:val="00F40BBC"/>
    <w:rsid w:val="00F475BE"/>
    <w:rsid w:val="00F70565"/>
    <w:rsid w:val="00F80C10"/>
    <w:rsid w:val="00FB7220"/>
    <w:rsid w:val="00FF040C"/>
    <w:rsid w:val="20D31F01"/>
    <w:rsid w:val="3C51037E"/>
    <w:rsid w:val="4BB42CE9"/>
    <w:rsid w:val="614C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0B4F"/>
  <w15:docId w15:val="{BF3F8680-86A0-4599-987B-6055718C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val="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after="0"/>
      <w:ind w:left="360" w:hanging="360"/>
      <w:outlineLvl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link w:val="TextbublinyChar"/>
    <w:uiPriority w:val="99"/>
    <w:semiHidden/>
    <w:unhideWhenUsed/>
    <w:qFormat/>
    <w:rPr>
      <w:rFonts w:ascii="Tahoma" w:hAnsi="Tahoma" w:cs="Tahoma"/>
      <w:sz w:val="16"/>
      <w:szCs w:val="16"/>
      <w:lang w:val="sk"/>
    </w:rPr>
  </w:style>
  <w:style w:type="paragraph" w:styleId="Pta">
    <w:name w:val="footer"/>
    <w:link w:val="PtaChar"/>
    <w:uiPriority w:val="99"/>
    <w:unhideWhenUsed/>
    <w:qFormat/>
    <w:pPr>
      <w:tabs>
        <w:tab w:val="center" w:pos="4536"/>
        <w:tab w:val="right" w:pos="9072"/>
      </w:tabs>
    </w:pPr>
    <w:rPr>
      <w:sz w:val="22"/>
      <w:szCs w:val="22"/>
      <w:lang w:val="sk"/>
    </w:rPr>
  </w:style>
  <w:style w:type="paragraph" w:styleId="Hlavika">
    <w:name w:val="header"/>
    <w:link w:val="HlavikaChar"/>
    <w:uiPriority w:val="99"/>
    <w:unhideWhenUsed/>
    <w:qFormat/>
    <w:pPr>
      <w:tabs>
        <w:tab w:val="center" w:pos="4536"/>
        <w:tab w:val="right" w:pos="9072"/>
      </w:tabs>
    </w:pPr>
    <w:rPr>
      <w:sz w:val="22"/>
      <w:szCs w:val="22"/>
      <w:lang w:val="sk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Mriekatabuky">
    <w:name w:val="Table Grid"/>
    <w:basedOn w:val="Normlnatabuk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lavikaChar">
    <w:name w:val="Hlavička Char"/>
    <w:basedOn w:val="Predvolenpsmoodseku"/>
    <w:link w:val="Hlavika"/>
    <w:uiPriority w:val="99"/>
    <w:rPr>
      <w:rFonts w:ascii="Calibri" w:eastAsia="Calibri" w:hAnsi="Calibri" w:cs="Calibri"/>
      <w:color w:val="000000"/>
    </w:rPr>
  </w:style>
  <w:style w:type="character" w:customStyle="1" w:styleId="PtaChar">
    <w:name w:val="Päta Char"/>
    <w:basedOn w:val="Predvolenpsmoodseku"/>
    <w:link w:val="Pta"/>
    <w:uiPriority w:val="99"/>
    <w:qFormat/>
    <w:rPr>
      <w:rFonts w:ascii="Calibri" w:eastAsia="Calibri" w:hAnsi="Calibri" w:cs="Calibri"/>
      <w:color w:val="00000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Pr>
      <w:rFonts w:ascii="Tahoma" w:eastAsia="Calibri" w:hAnsi="Tahoma" w:cs="Tahoma"/>
      <w:color w:val="000000"/>
      <w:sz w:val="16"/>
      <w:szCs w:val="16"/>
    </w:rPr>
  </w:style>
  <w:style w:type="table" w:customStyle="1" w:styleId="Style21">
    <w:name w:val="_Style 21"/>
    <w:basedOn w:val="TableNormal"/>
    <w:tblPr>
      <w:tblCellMar>
        <w:top w:w="6" w:type="dxa"/>
        <w:left w:w="5" w:type="dxa"/>
      </w:tblCellMar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759F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759FA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7B7CE6"/>
    <w:rPr>
      <w:b/>
      <w:bCs/>
    </w:rPr>
  </w:style>
  <w:style w:type="paragraph" w:styleId="Normlnywebov">
    <w:name w:val="Normal (Web)"/>
    <w:basedOn w:val="Normlny"/>
    <w:uiPriority w:val="99"/>
    <w:unhideWhenUsed/>
    <w:rsid w:val="00104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pphandlov&#225;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phandlov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zIlnNQGUuGZVGwWKe+UInA6gA==">CgMxLjA4AHIhMVZ1Yk45U3M4TkZMcnFIazQ2U1ZkMVZlU3hOejRRUnFT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1623</Words>
  <Characters>9257</Characters>
  <Application>Microsoft Office Word</Application>
  <DocSecurity>0</DocSecurity>
  <Lines>77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Bátora</dc:creator>
  <cp:lastModifiedBy>Veronika Bátorová</cp:lastModifiedBy>
  <cp:revision>11</cp:revision>
  <dcterms:created xsi:type="dcterms:W3CDTF">2026-07-09T10:16:00Z</dcterms:created>
  <dcterms:modified xsi:type="dcterms:W3CDTF">2026-09-04T09:43:00Z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C65705E4275F49B38AE2475D1BCC5A11_13</vt:lpwstr>
  </property>
</Properties>
</file>